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48" w:rsidRDefault="00A57548" w:rsidP="00A57548">
      <w:pPr>
        <w:pStyle w:val="rtecenter"/>
        <w:spacing w:before="0" w:beforeAutospacing="0" w:after="0" w:afterAutospacing="0" w:line="288" w:lineRule="auto"/>
        <w:jc w:val="center"/>
      </w:pPr>
      <w:bookmarkStart w:id="0" w:name="_GoBack"/>
      <w:bookmarkEnd w:id="0"/>
      <w:r>
        <w:rPr>
          <w:rStyle w:val="a3"/>
          <w:sz w:val="28"/>
          <w:szCs w:val="28"/>
        </w:rPr>
        <w:t xml:space="preserve">2018 </w:t>
      </w:r>
      <w:proofErr w:type="spellStart"/>
      <w:r>
        <w:rPr>
          <w:rStyle w:val="a3"/>
          <w:sz w:val="28"/>
          <w:szCs w:val="28"/>
        </w:rPr>
        <w:t>йил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давомида</w:t>
      </w:r>
      <w:proofErr w:type="spellEnd"/>
      <w:r>
        <w:rPr>
          <w:rStyle w:val="a3"/>
          <w:sz w:val="28"/>
          <w:szCs w:val="28"/>
        </w:rPr>
        <w:t xml:space="preserve"> туман 1-сектор </w:t>
      </w:r>
      <w:proofErr w:type="spellStart"/>
      <w:r>
        <w:rPr>
          <w:rStyle w:val="a3"/>
          <w:sz w:val="28"/>
          <w:szCs w:val="28"/>
        </w:rPr>
        <w:t>ҳудудида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амалга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оширилган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ишлар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тўғрисида</w:t>
      </w:r>
      <w:proofErr w:type="spellEnd"/>
    </w:p>
    <w:p w:rsidR="00A57548" w:rsidRDefault="00A57548" w:rsidP="00A57548">
      <w:pPr>
        <w:pStyle w:val="rtecenter"/>
        <w:spacing w:before="0" w:beforeAutospacing="0" w:after="0" w:afterAutospacing="0" w:line="288" w:lineRule="auto"/>
        <w:jc w:val="center"/>
      </w:pPr>
      <w:r>
        <w:rPr>
          <w:rStyle w:val="a3"/>
          <w:sz w:val="28"/>
          <w:szCs w:val="28"/>
        </w:rPr>
        <w:t>ҲИСОБОТ</w:t>
      </w:r>
    </w:p>
    <w:p w:rsidR="00A57548" w:rsidRDefault="00A57548" w:rsidP="00A57548">
      <w:pPr>
        <w:pStyle w:val="rtejustify"/>
        <w:spacing w:before="0" w:beforeAutospacing="0" w:after="0" w:afterAutospacing="0" w:line="288" w:lineRule="auto"/>
        <w:ind w:firstLine="709"/>
        <w:jc w:val="both"/>
      </w:pPr>
      <w:r>
        <w:rPr>
          <w:rStyle w:val="a3"/>
          <w:sz w:val="28"/>
          <w:szCs w:val="28"/>
        </w:rPr>
        <w:t xml:space="preserve">1-сектор </w:t>
      </w:r>
      <w:proofErr w:type="spellStart"/>
      <w:r>
        <w:rPr>
          <w:rStyle w:val="a3"/>
          <w:sz w:val="28"/>
          <w:szCs w:val="28"/>
        </w:rPr>
        <w:t>ҳудуди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аҳолисини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ижтимоий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ва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моддий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жиҳатдан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қўлла</w:t>
      </w:r>
      <w:proofErr w:type="gramStart"/>
      <w:r>
        <w:rPr>
          <w:rStyle w:val="a3"/>
          <w:sz w:val="28"/>
          <w:szCs w:val="28"/>
        </w:rPr>
        <w:t>б-</w:t>
      </w:r>
      <w:proofErr w:type="gramEnd"/>
      <w:r>
        <w:rPr>
          <w:rStyle w:val="a3"/>
          <w:sz w:val="28"/>
          <w:szCs w:val="28"/>
        </w:rPr>
        <w:t>қувватлаш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бўйича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йилда</w:t>
      </w:r>
      <w:proofErr w:type="spellEnd"/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9 та </w:t>
      </w:r>
      <w:proofErr w:type="spellStart"/>
      <w:r>
        <w:rPr>
          <w:sz w:val="28"/>
          <w:szCs w:val="28"/>
        </w:rPr>
        <w:t>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таъминланган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оилаларнинг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уйларини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таъмирлаш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10 миллион </w:t>
      </w:r>
      <w:proofErr w:type="spellStart"/>
      <w:r>
        <w:rPr>
          <w:sz w:val="28"/>
          <w:szCs w:val="28"/>
        </w:rPr>
        <w:t>сўмдан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маблағ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ажратилди</w:t>
      </w:r>
      <w:proofErr w:type="spellEnd"/>
      <w:r>
        <w:rPr>
          <w:sz w:val="28"/>
          <w:szCs w:val="28"/>
        </w:rPr>
        <w:t xml:space="preserve">, 4 </w:t>
      </w:r>
      <w:proofErr w:type="spellStart"/>
      <w:r>
        <w:rPr>
          <w:sz w:val="28"/>
          <w:szCs w:val="28"/>
        </w:rPr>
        <w:t>нафар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ногирон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фуқаро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уй-жойларнинг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бошланғич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томонидан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тўлаб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берилди</w:t>
      </w:r>
      <w:proofErr w:type="spellEnd"/>
      <w:r>
        <w:rPr>
          <w:sz w:val="28"/>
          <w:szCs w:val="28"/>
        </w:rPr>
        <w:t>.</w:t>
      </w:r>
    </w:p>
    <w:p w:rsidR="00A57548" w:rsidRDefault="00A57548" w:rsidP="00A57548">
      <w:pPr>
        <w:pStyle w:val="rtejustify"/>
        <w:spacing w:before="0" w:beforeAutospacing="0" w:after="0" w:afterAutospacing="0" w:line="288" w:lineRule="auto"/>
        <w:ind w:firstLine="709"/>
        <w:jc w:val="both"/>
      </w:pPr>
      <w:proofErr w:type="spellStart"/>
      <w:r>
        <w:rPr>
          <w:sz w:val="28"/>
          <w:szCs w:val="28"/>
        </w:rPr>
        <w:t>Шунингдек</w:t>
      </w:r>
      <w:proofErr w:type="spellEnd"/>
      <w:r>
        <w:rPr>
          <w:sz w:val="28"/>
          <w:szCs w:val="28"/>
        </w:rPr>
        <w:t xml:space="preserve">, 58 </w:t>
      </w:r>
      <w:proofErr w:type="spellStart"/>
      <w:r>
        <w:rPr>
          <w:sz w:val="28"/>
          <w:szCs w:val="28"/>
        </w:rPr>
        <w:t>нафар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фу</w:t>
      </w:r>
      <w:proofErr w:type="gramEnd"/>
      <w:r>
        <w:rPr>
          <w:sz w:val="28"/>
          <w:szCs w:val="28"/>
        </w:rPr>
        <w:t>қарога</w:t>
      </w:r>
      <w:proofErr w:type="spellEnd"/>
      <w:r>
        <w:rPr>
          <w:sz w:val="28"/>
          <w:szCs w:val="28"/>
        </w:rPr>
        <w:t xml:space="preserve"> республика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вилоят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шифохоналарида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имтиёзли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даволаниш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, 11 </w:t>
      </w:r>
      <w:proofErr w:type="spellStart"/>
      <w:r>
        <w:rPr>
          <w:sz w:val="28"/>
          <w:szCs w:val="28"/>
        </w:rPr>
        <w:t>нафар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фуқарога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санаториялар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йўлланма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ордерлар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берилди</w:t>
      </w:r>
      <w:proofErr w:type="spellEnd"/>
      <w:r>
        <w:rPr>
          <w:sz w:val="28"/>
          <w:szCs w:val="28"/>
        </w:rPr>
        <w:t xml:space="preserve">, 17 </w:t>
      </w:r>
      <w:proofErr w:type="spellStart"/>
      <w:r>
        <w:rPr>
          <w:sz w:val="28"/>
          <w:szCs w:val="28"/>
        </w:rPr>
        <w:t>нафар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фуқаро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ногиронлик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аравачалари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таъминланди</w:t>
      </w:r>
      <w:proofErr w:type="spell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нафар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фуқаронинг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даволаниши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томонидан</w:t>
      </w:r>
      <w:proofErr w:type="spellEnd"/>
      <w:r>
        <w:rPr>
          <w:sz w:val="28"/>
          <w:szCs w:val="28"/>
        </w:rPr>
        <w:t xml:space="preserve"> 4 млн. </w:t>
      </w:r>
      <w:proofErr w:type="spellStart"/>
      <w:r>
        <w:rPr>
          <w:sz w:val="28"/>
          <w:szCs w:val="28"/>
        </w:rPr>
        <w:t>сўмдан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маблағ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ажратиб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берилди</w:t>
      </w:r>
      <w:proofErr w:type="spellEnd"/>
      <w:r>
        <w:rPr>
          <w:sz w:val="28"/>
          <w:szCs w:val="28"/>
        </w:rPr>
        <w:t>.</w:t>
      </w:r>
    </w:p>
    <w:p w:rsidR="00A57548" w:rsidRDefault="00A57548" w:rsidP="00A57548">
      <w:pPr>
        <w:pStyle w:val="rtejustify"/>
        <w:spacing w:before="0" w:beforeAutospacing="0" w:after="0" w:afterAutospacing="0" w:line="288" w:lineRule="auto"/>
        <w:ind w:firstLine="709"/>
        <w:jc w:val="both"/>
      </w:pPr>
      <w:proofErr w:type="spellStart"/>
      <w:r>
        <w:rPr>
          <w:sz w:val="28"/>
          <w:szCs w:val="28"/>
        </w:rPr>
        <w:t>Маҳаллий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бюджетдан</w:t>
      </w:r>
      <w:proofErr w:type="spellEnd"/>
      <w:r>
        <w:rPr>
          <w:sz w:val="28"/>
          <w:szCs w:val="28"/>
        </w:rPr>
        <w:t xml:space="preserve"> 1440 </w:t>
      </w:r>
      <w:proofErr w:type="spellStart"/>
      <w:r>
        <w:rPr>
          <w:sz w:val="28"/>
          <w:szCs w:val="28"/>
        </w:rPr>
        <w:t>нафар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фуқарога</w:t>
      </w:r>
      <w:proofErr w:type="spellEnd"/>
      <w:r>
        <w:rPr>
          <w:sz w:val="28"/>
          <w:szCs w:val="28"/>
        </w:rPr>
        <w:t xml:space="preserve"> 3 млрд. 504 млн. </w:t>
      </w:r>
      <w:proofErr w:type="spellStart"/>
      <w:r>
        <w:rPr>
          <w:sz w:val="28"/>
          <w:szCs w:val="28"/>
        </w:rPr>
        <w:t>сўмлик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ижтимоий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нафа</w:t>
      </w:r>
      <w:proofErr w:type="gramEnd"/>
      <w:r>
        <w:rPr>
          <w:sz w:val="28"/>
          <w:szCs w:val="28"/>
        </w:rPr>
        <w:t>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моддий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ажратилди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шундан</w:t>
      </w:r>
      <w:proofErr w:type="spellEnd"/>
      <w:r>
        <w:rPr>
          <w:sz w:val="28"/>
          <w:szCs w:val="28"/>
        </w:rPr>
        <w:t xml:space="preserve">: 1 млрд. 915 млн. </w:t>
      </w:r>
      <w:proofErr w:type="spellStart"/>
      <w:r>
        <w:rPr>
          <w:sz w:val="28"/>
          <w:szCs w:val="28"/>
        </w:rPr>
        <w:t>сўм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ёшгача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нафақа</w:t>
      </w:r>
      <w:proofErr w:type="spellEnd"/>
      <w:r>
        <w:rPr>
          <w:sz w:val="28"/>
          <w:szCs w:val="28"/>
        </w:rPr>
        <w:t xml:space="preserve">, 938 млн. </w:t>
      </w:r>
      <w:proofErr w:type="spellStart"/>
      <w:r>
        <w:rPr>
          <w:sz w:val="28"/>
          <w:szCs w:val="28"/>
        </w:rPr>
        <w:t>сўм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ёшгача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нафақа</w:t>
      </w:r>
      <w:proofErr w:type="spellEnd"/>
      <w:r>
        <w:rPr>
          <w:sz w:val="28"/>
          <w:szCs w:val="28"/>
        </w:rPr>
        <w:t xml:space="preserve">, 651 млн. </w:t>
      </w:r>
      <w:proofErr w:type="spellStart"/>
      <w:r>
        <w:rPr>
          <w:sz w:val="28"/>
          <w:szCs w:val="28"/>
        </w:rPr>
        <w:t>сўм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ижтимоий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нафақа</w:t>
      </w:r>
      <w:proofErr w:type="spellEnd"/>
      <w:r>
        <w:rPr>
          <w:sz w:val="28"/>
          <w:szCs w:val="28"/>
        </w:rPr>
        <w:t xml:space="preserve">). </w:t>
      </w:r>
    </w:p>
    <w:p w:rsidR="00A57548" w:rsidRDefault="00A57548" w:rsidP="00A57548">
      <w:pPr>
        <w:pStyle w:val="rtejustify"/>
        <w:spacing w:before="0" w:beforeAutospacing="0" w:after="0" w:afterAutospacing="0" w:line="288" w:lineRule="auto"/>
        <w:ind w:firstLine="709"/>
        <w:jc w:val="both"/>
      </w:pPr>
      <w:proofErr w:type="spellStart"/>
      <w:r>
        <w:rPr>
          <w:rStyle w:val="a3"/>
          <w:sz w:val="28"/>
          <w:szCs w:val="28"/>
        </w:rPr>
        <w:t>Аҳолини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суюлтирилган</w:t>
      </w:r>
      <w:proofErr w:type="spellEnd"/>
      <w:r>
        <w:rPr>
          <w:rStyle w:val="a3"/>
          <w:sz w:val="28"/>
          <w:szCs w:val="28"/>
        </w:rPr>
        <w:t xml:space="preserve"> газ </w:t>
      </w:r>
      <w:proofErr w:type="spellStart"/>
      <w:r>
        <w:rPr>
          <w:rStyle w:val="a3"/>
          <w:sz w:val="28"/>
          <w:szCs w:val="28"/>
        </w:rPr>
        <w:t>билан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таъминлаш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бўйича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йилда</w:t>
      </w:r>
      <w:proofErr w:type="spellEnd"/>
      <w:r>
        <w:rPr>
          <w:sz w:val="28"/>
          <w:szCs w:val="28"/>
        </w:rPr>
        <w:t xml:space="preserve"> сектор </w:t>
      </w:r>
      <w:proofErr w:type="spellStart"/>
      <w:r>
        <w:rPr>
          <w:sz w:val="28"/>
          <w:szCs w:val="28"/>
        </w:rPr>
        <w:t>ҳудуди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истеъмолчилари</w:t>
      </w:r>
      <w:proofErr w:type="spellEnd"/>
      <w:r>
        <w:rPr>
          <w:sz w:val="28"/>
          <w:szCs w:val="28"/>
        </w:rPr>
        <w:t xml:space="preserve"> 488 та </w:t>
      </w:r>
      <w:proofErr w:type="spellStart"/>
      <w:r>
        <w:rPr>
          <w:sz w:val="28"/>
          <w:szCs w:val="28"/>
        </w:rPr>
        <w:t>янги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маиший</w:t>
      </w:r>
      <w:proofErr w:type="spellEnd"/>
      <w:r>
        <w:rPr>
          <w:sz w:val="28"/>
          <w:szCs w:val="28"/>
        </w:rPr>
        <w:t xml:space="preserve"> газ баллон </w:t>
      </w:r>
      <w:proofErr w:type="spellStart"/>
      <w:r>
        <w:rPr>
          <w:sz w:val="28"/>
          <w:szCs w:val="28"/>
        </w:rPr>
        <w:t>билан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таъминланиб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давомида</w:t>
      </w:r>
      <w:proofErr w:type="spellEnd"/>
      <w:r>
        <w:rPr>
          <w:sz w:val="28"/>
          <w:szCs w:val="28"/>
        </w:rPr>
        <w:t xml:space="preserve"> 27,087 дона газ </w:t>
      </w:r>
      <w:proofErr w:type="spellStart"/>
      <w:r>
        <w:rPr>
          <w:sz w:val="28"/>
          <w:szCs w:val="28"/>
        </w:rPr>
        <w:t>баллонлар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орқали</w:t>
      </w:r>
      <w:proofErr w:type="spellEnd"/>
      <w:r>
        <w:rPr>
          <w:sz w:val="28"/>
          <w:szCs w:val="28"/>
        </w:rPr>
        <w:t xml:space="preserve"> 541,680 кг </w:t>
      </w:r>
      <w:proofErr w:type="spellStart"/>
      <w:r>
        <w:rPr>
          <w:sz w:val="28"/>
          <w:szCs w:val="28"/>
        </w:rPr>
        <w:t>миқдордаги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суюлтирилган</w:t>
      </w:r>
      <w:proofErr w:type="spellEnd"/>
      <w:r>
        <w:rPr>
          <w:sz w:val="28"/>
          <w:szCs w:val="28"/>
        </w:rPr>
        <w:t xml:space="preserve"> газ </w:t>
      </w:r>
      <w:proofErr w:type="spellStart"/>
      <w:r>
        <w:rPr>
          <w:sz w:val="28"/>
          <w:szCs w:val="28"/>
        </w:rPr>
        <w:t>етказиб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берилди</w:t>
      </w:r>
      <w:proofErr w:type="spellEnd"/>
      <w:r>
        <w:rPr>
          <w:sz w:val="28"/>
          <w:szCs w:val="28"/>
        </w:rPr>
        <w:t xml:space="preserve">. </w:t>
      </w:r>
    </w:p>
    <w:p w:rsidR="00A57548" w:rsidRDefault="00A57548" w:rsidP="00A57548">
      <w:pPr>
        <w:pStyle w:val="rtejustify"/>
        <w:spacing w:before="0" w:beforeAutospacing="0" w:after="0" w:afterAutospacing="0" w:line="288" w:lineRule="auto"/>
        <w:ind w:firstLine="709"/>
        <w:jc w:val="both"/>
      </w:pPr>
      <w:proofErr w:type="spellStart"/>
      <w:r>
        <w:rPr>
          <w:rStyle w:val="a3"/>
          <w:sz w:val="28"/>
          <w:szCs w:val="28"/>
        </w:rPr>
        <w:t>Фуқароларнинг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электр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таъминоти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сифатини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яхшилаш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мақсадида</w:t>
      </w:r>
      <w:proofErr w:type="spellEnd"/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7 та трансформатор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36 та </w:t>
      </w:r>
      <w:proofErr w:type="spellStart"/>
      <w:r>
        <w:rPr>
          <w:sz w:val="28"/>
          <w:szCs w:val="28"/>
        </w:rPr>
        <w:t>симёғочлар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ўрнатилиб</w:t>
      </w:r>
      <w:proofErr w:type="spellEnd"/>
      <w:r>
        <w:rPr>
          <w:sz w:val="28"/>
          <w:szCs w:val="28"/>
        </w:rPr>
        <w:t xml:space="preserve">, 5,8 км </w:t>
      </w:r>
      <w:proofErr w:type="spellStart"/>
      <w:r>
        <w:rPr>
          <w:sz w:val="28"/>
          <w:szCs w:val="28"/>
        </w:rPr>
        <w:t>ҳаво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узатиш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линиялари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тортилди</w:t>
      </w:r>
      <w:proofErr w:type="spellEnd"/>
      <w:r>
        <w:rPr>
          <w:sz w:val="28"/>
          <w:szCs w:val="28"/>
        </w:rPr>
        <w:t xml:space="preserve">, 44 та трансформатор </w:t>
      </w:r>
      <w:proofErr w:type="spellStart"/>
      <w:r>
        <w:rPr>
          <w:sz w:val="28"/>
          <w:szCs w:val="28"/>
        </w:rPr>
        <w:t>пунктлари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ҳамда</w:t>
      </w:r>
      <w:proofErr w:type="spellEnd"/>
      <w:r>
        <w:rPr>
          <w:sz w:val="28"/>
          <w:szCs w:val="28"/>
        </w:rPr>
        <w:t xml:space="preserve"> 130,3 км </w:t>
      </w:r>
      <w:proofErr w:type="spellStart"/>
      <w:r>
        <w:rPr>
          <w:sz w:val="28"/>
          <w:szCs w:val="28"/>
        </w:rPr>
        <w:t>ҳаво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узатиш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линиялари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мукаммал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таъмирдан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чиқарилди</w:t>
      </w:r>
      <w:proofErr w:type="spellEnd"/>
      <w:r>
        <w:rPr>
          <w:sz w:val="28"/>
          <w:szCs w:val="28"/>
        </w:rPr>
        <w:t>.</w:t>
      </w:r>
    </w:p>
    <w:p w:rsidR="00A57548" w:rsidRDefault="00A57548" w:rsidP="00A57548">
      <w:pPr>
        <w:pStyle w:val="rtejustify"/>
        <w:spacing w:before="0" w:beforeAutospacing="0" w:after="0" w:afterAutospacing="0" w:line="288" w:lineRule="auto"/>
        <w:ind w:firstLine="709"/>
        <w:jc w:val="both"/>
      </w:pPr>
      <w:proofErr w:type="spellStart"/>
      <w:r>
        <w:rPr>
          <w:rStyle w:val="a3"/>
          <w:sz w:val="28"/>
          <w:szCs w:val="28"/>
        </w:rPr>
        <w:t>Йўлларни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таъмирлаш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бўйича</w:t>
      </w:r>
      <w:proofErr w:type="spellEnd"/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3,6 км </w:t>
      </w:r>
      <w:proofErr w:type="spellStart"/>
      <w:r>
        <w:rPr>
          <w:sz w:val="28"/>
          <w:szCs w:val="28"/>
        </w:rPr>
        <w:t>масофадаги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йўлларни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таъмирлаш</w:t>
      </w:r>
      <w:proofErr w:type="spellEnd"/>
      <w:r>
        <w:rPr>
          <w:sz w:val="28"/>
          <w:szCs w:val="28"/>
        </w:rPr>
        <w:t xml:space="preserve">, 2,8 км </w:t>
      </w:r>
      <w:proofErr w:type="spellStart"/>
      <w:r>
        <w:rPr>
          <w:sz w:val="28"/>
          <w:szCs w:val="28"/>
        </w:rPr>
        <w:t>масофадаги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йўлларни</w:t>
      </w:r>
      <w:proofErr w:type="spellEnd"/>
      <w:r>
        <w:rPr>
          <w:sz w:val="28"/>
          <w:szCs w:val="28"/>
        </w:rPr>
        <w:t xml:space="preserve"> асфальт </w:t>
      </w:r>
      <w:proofErr w:type="spellStart"/>
      <w:r>
        <w:rPr>
          <w:sz w:val="28"/>
          <w:szCs w:val="28"/>
        </w:rPr>
        <w:t>қилиш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3,8 км </w:t>
      </w:r>
      <w:proofErr w:type="spellStart"/>
      <w:r>
        <w:rPr>
          <w:sz w:val="28"/>
          <w:szCs w:val="28"/>
        </w:rPr>
        <w:t>масофадаги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йўлларга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ша</w:t>
      </w:r>
      <w:proofErr w:type="gramEnd"/>
      <w:r>
        <w:rPr>
          <w:sz w:val="28"/>
          <w:szCs w:val="28"/>
        </w:rPr>
        <w:t>ғал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қоплаш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ишларига</w:t>
      </w:r>
      <w:proofErr w:type="spellEnd"/>
      <w:r>
        <w:rPr>
          <w:sz w:val="28"/>
          <w:szCs w:val="28"/>
        </w:rPr>
        <w:t xml:space="preserve"> 2 млрд. 67 млн. </w:t>
      </w:r>
      <w:proofErr w:type="spellStart"/>
      <w:r>
        <w:rPr>
          <w:sz w:val="28"/>
          <w:szCs w:val="28"/>
        </w:rPr>
        <w:t>сўм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маблағ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сарфланди</w:t>
      </w:r>
      <w:proofErr w:type="spellEnd"/>
      <w:r>
        <w:rPr>
          <w:sz w:val="28"/>
          <w:szCs w:val="28"/>
        </w:rPr>
        <w:t>.</w:t>
      </w:r>
    </w:p>
    <w:p w:rsidR="00A57548" w:rsidRDefault="00A57548" w:rsidP="00A57548">
      <w:pPr>
        <w:pStyle w:val="rtejustify"/>
        <w:spacing w:before="0" w:beforeAutospacing="0" w:after="0" w:afterAutospacing="0" w:line="288" w:lineRule="auto"/>
        <w:ind w:firstLine="709"/>
        <w:jc w:val="both"/>
      </w:pPr>
      <w:proofErr w:type="spellStart"/>
      <w:r>
        <w:rPr>
          <w:rStyle w:val="a3"/>
          <w:sz w:val="28"/>
          <w:szCs w:val="28"/>
        </w:rPr>
        <w:t>Тижорат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банклари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томонидан</w:t>
      </w:r>
      <w:proofErr w:type="spellEnd"/>
      <w:r>
        <w:rPr>
          <w:sz w:val="28"/>
          <w:szCs w:val="28"/>
        </w:rPr>
        <w:t xml:space="preserve"> 771 </w:t>
      </w:r>
      <w:proofErr w:type="spellStart"/>
      <w:r>
        <w:rPr>
          <w:sz w:val="28"/>
          <w:szCs w:val="28"/>
        </w:rPr>
        <w:t>нафар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жисмоний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шахсларга</w:t>
      </w:r>
      <w:proofErr w:type="spellEnd"/>
      <w:r>
        <w:rPr>
          <w:sz w:val="28"/>
          <w:szCs w:val="28"/>
        </w:rPr>
        <w:t xml:space="preserve"> 10 млрд. 760 млн. </w:t>
      </w:r>
      <w:proofErr w:type="spellStart"/>
      <w:r>
        <w:rPr>
          <w:sz w:val="28"/>
          <w:szCs w:val="28"/>
        </w:rPr>
        <w:t>сў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миқдорида</w:t>
      </w:r>
      <w:proofErr w:type="spellEnd"/>
      <w:r>
        <w:rPr>
          <w:sz w:val="28"/>
          <w:szCs w:val="28"/>
        </w:rPr>
        <w:t xml:space="preserve"> кредит </w:t>
      </w:r>
      <w:proofErr w:type="spellStart"/>
      <w:r>
        <w:rPr>
          <w:sz w:val="28"/>
          <w:szCs w:val="28"/>
        </w:rPr>
        <w:t>маблағлари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ажратилди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шундан</w:t>
      </w:r>
      <w:proofErr w:type="spellEnd"/>
      <w:r>
        <w:rPr>
          <w:sz w:val="28"/>
          <w:szCs w:val="28"/>
        </w:rPr>
        <w:t xml:space="preserve">: 739 </w:t>
      </w:r>
      <w:proofErr w:type="spellStart"/>
      <w:r>
        <w:rPr>
          <w:sz w:val="28"/>
          <w:szCs w:val="28"/>
        </w:rPr>
        <w:t>нафар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жисмоний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шахсларга</w:t>
      </w:r>
      <w:proofErr w:type="spellEnd"/>
      <w:r>
        <w:rPr>
          <w:sz w:val="28"/>
          <w:szCs w:val="28"/>
        </w:rPr>
        <w:t xml:space="preserve"> 6 млрд. 314 млн. </w:t>
      </w:r>
      <w:proofErr w:type="spellStart"/>
      <w:r>
        <w:rPr>
          <w:sz w:val="28"/>
          <w:szCs w:val="28"/>
        </w:rPr>
        <w:t>сўм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32 та </w:t>
      </w:r>
      <w:proofErr w:type="spellStart"/>
      <w:r>
        <w:rPr>
          <w:sz w:val="28"/>
          <w:szCs w:val="28"/>
        </w:rPr>
        <w:t>юридик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шахсларга</w:t>
      </w:r>
      <w:proofErr w:type="spellEnd"/>
      <w:r>
        <w:rPr>
          <w:sz w:val="28"/>
          <w:szCs w:val="28"/>
        </w:rPr>
        <w:t xml:space="preserve"> 4 млрд. 446 млн. </w:t>
      </w:r>
      <w:proofErr w:type="spellStart"/>
      <w:r>
        <w:rPr>
          <w:sz w:val="28"/>
          <w:szCs w:val="28"/>
        </w:rPr>
        <w:t>сўм</w:t>
      </w:r>
      <w:proofErr w:type="spellEnd"/>
      <w:r>
        <w:rPr>
          <w:sz w:val="28"/>
          <w:szCs w:val="28"/>
        </w:rPr>
        <w:t xml:space="preserve">). </w:t>
      </w:r>
      <w:r>
        <w:rPr>
          <w:rFonts w:ascii="Calibri" w:hAnsi="Calibri" w:cs="Calibri"/>
          <w:sz w:val="22"/>
          <w:szCs w:val="22"/>
        </w:rPr>
        <w:t> </w:t>
      </w:r>
    </w:p>
    <w:p w:rsidR="00A57548" w:rsidRDefault="00A57548" w:rsidP="00A57548">
      <w:pPr>
        <w:pStyle w:val="rtejustify"/>
        <w:spacing w:before="0" w:beforeAutospacing="0" w:after="0" w:afterAutospacing="0" w:line="288" w:lineRule="auto"/>
        <w:ind w:firstLine="709"/>
        <w:jc w:val="both"/>
      </w:pPr>
      <w:proofErr w:type="spellStart"/>
      <w:r>
        <w:rPr>
          <w:rStyle w:val="a3"/>
          <w:sz w:val="28"/>
          <w:szCs w:val="28"/>
        </w:rPr>
        <w:t>Аҳолини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тадбиркорликка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жалб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қилиш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натижасида</w:t>
      </w:r>
      <w:proofErr w:type="spellEnd"/>
      <w:r>
        <w:rPr>
          <w:sz w:val="28"/>
          <w:szCs w:val="28"/>
        </w:rPr>
        <w:t xml:space="preserve"> 409 та </w:t>
      </w:r>
      <w:proofErr w:type="spellStart"/>
      <w:r>
        <w:rPr>
          <w:sz w:val="28"/>
          <w:szCs w:val="28"/>
        </w:rPr>
        <w:t>янги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тадбиркорлик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субъектлари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ташкил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этилди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шундан</w:t>
      </w:r>
      <w:proofErr w:type="spellEnd"/>
      <w:r>
        <w:rPr>
          <w:sz w:val="28"/>
          <w:szCs w:val="28"/>
        </w:rPr>
        <w:t xml:space="preserve">: 162 </w:t>
      </w:r>
      <w:proofErr w:type="spellStart"/>
      <w:r>
        <w:rPr>
          <w:sz w:val="28"/>
          <w:szCs w:val="28"/>
        </w:rPr>
        <w:t>таси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шахслар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247 </w:t>
      </w:r>
      <w:proofErr w:type="spellStart"/>
      <w:r>
        <w:rPr>
          <w:sz w:val="28"/>
          <w:szCs w:val="28"/>
        </w:rPr>
        <w:t>таси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мақомига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бўлмаган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тадбиркорлик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субъектлари</w:t>
      </w:r>
      <w:proofErr w:type="spellEnd"/>
      <w:r>
        <w:rPr>
          <w:sz w:val="28"/>
          <w:szCs w:val="28"/>
        </w:rPr>
        <w:t>).</w:t>
      </w:r>
    </w:p>
    <w:p w:rsidR="00A57548" w:rsidRDefault="00A57548" w:rsidP="00A57548">
      <w:pPr>
        <w:pStyle w:val="rtejustify"/>
        <w:spacing w:before="0" w:beforeAutospacing="0" w:after="0" w:afterAutospacing="0" w:line="288" w:lineRule="auto"/>
        <w:ind w:firstLine="709"/>
        <w:jc w:val="both"/>
      </w:pPr>
      <w:r>
        <w:rPr>
          <w:rStyle w:val="a3"/>
          <w:sz w:val="28"/>
          <w:szCs w:val="28"/>
        </w:rPr>
        <w:lastRenderedPageBreak/>
        <w:t xml:space="preserve">Янги </w:t>
      </w:r>
      <w:proofErr w:type="spellStart"/>
      <w:r>
        <w:rPr>
          <w:rStyle w:val="a3"/>
          <w:sz w:val="28"/>
          <w:szCs w:val="28"/>
        </w:rPr>
        <w:t>иш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ўринларини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ташкил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этиш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бўйича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оширилган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чора-тадбирлар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натижасида</w:t>
      </w:r>
      <w:proofErr w:type="spellEnd"/>
      <w:r>
        <w:rPr>
          <w:sz w:val="28"/>
          <w:szCs w:val="28"/>
        </w:rPr>
        <w:t xml:space="preserve"> 1219 та </w:t>
      </w:r>
      <w:proofErr w:type="spellStart"/>
      <w:r>
        <w:rPr>
          <w:sz w:val="28"/>
          <w:szCs w:val="28"/>
        </w:rPr>
        <w:t>янги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ўринлари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ташкил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этилиб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йиллик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режага</w:t>
      </w:r>
      <w:proofErr w:type="spellEnd"/>
      <w:r>
        <w:rPr>
          <w:sz w:val="28"/>
          <w:szCs w:val="28"/>
        </w:rPr>
        <w:t xml:space="preserve"> (918 та) </w:t>
      </w:r>
      <w:proofErr w:type="spellStart"/>
      <w:r>
        <w:rPr>
          <w:sz w:val="28"/>
          <w:szCs w:val="28"/>
        </w:rPr>
        <w:t>нисбатан</w:t>
      </w:r>
      <w:proofErr w:type="spellEnd"/>
      <w:r>
        <w:rPr>
          <w:sz w:val="28"/>
          <w:szCs w:val="28"/>
        </w:rPr>
        <w:t xml:space="preserve"> 301 та </w:t>
      </w:r>
      <w:proofErr w:type="spellStart"/>
      <w:r>
        <w:rPr>
          <w:sz w:val="28"/>
          <w:szCs w:val="28"/>
        </w:rPr>
        <w:t>кў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ёки</w:t>
      </w:r>
      <w:proofErr w:type="spellEnd"/>
      <w:r>
        <w:rPr>
          <w:sz w:val="28"/>
          <w:szCs w:val="28"/>
        </w:rPr>
        <w:t xml:space="preserve"> 132,8 %).</w:t>
      </w:r>
    </w:p>
    <w:p w:rsidR="00A55DBB" w:rsidRDefault="00A55DBB" w:rsidP="00A57548">
      <w:pPr>
        <w:spacing w:after="0" w:line="288" w:lineRule="auto"/>
        <w:ind w:firstLine="709"/>
        <w:jc w:val="both"/>
      </w:pPr>
    </w:p>
    <w:sectPr w:rsidR="00A5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48"/>
    <w:rsid w:val="00060459"/>
    <w:rsid w:val="00A55DBB"/>
    <w:rsid w:val="00A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5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7548"/>
    <w:rPr>
      <w:b/>
      <w:bCs/>
    </w:rPr>
  </w:style>
  <w:style w:type="paragraph" w:customStyle="1" w:styleId="rtejustify">
    <w:name w:val="rtejustify"/>
    <w:basedOn w:val="a"/>
    <w:rsid w:val="00A5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5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7548"/>
    <w:rPr>
      <w:b/>
      <w:bCs/>
    </w:rPr>
  </w:style>
  <w:style w:type="paragraph" w:customStyle="1" w:styleId="rtejustify">
    <w:name w:val="rtejustify"/>
    <w:basedOn w:val="a"/>
    <w:rsid w:val="00A5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2019-03-04T02:41:00Z</dcterms:created>
  <dcterms:modified xsi:type="dcterms:W3CDTF">2019-03-04T02:42:00Z</dcterms:modified>
</cp:coreProperties>
</file>