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16" w:rsidRPr="00A0527E" w:rsidRDefault="00A0527E" w:rsidP="00A0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Aholini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ro‘yxatga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olishda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xo‘jaligi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8F4011" w:rsidRPr="00A0527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oilalarning</w:t>
      </w:r>
    </w:p>
    <w:p w:rsidR="008F4011" w:rsidRPr="00A0527E" w:rsidRDefault="00A0527E" w:rsidP="00A0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xususiyatlari</w:t>
      </w:r>
    </w:p>
    <w:p w:rsidR="008F4011" w:rsidRPr="00A0527E" w:rsidRDefault="008F4011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F4011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oilalarning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tarkibini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mutlaqo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nuqtai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nazarlardan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xo‘jaliklariga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belgilarni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ko‘rib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chiqishda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oilalarga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konsepsiyalar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tanishib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dasturidagi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qator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individual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ma’lumotlariga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ko‘proq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darajasining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ma’lumotlariga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taaluqli</w:t>
      </w:r>
      <w:r w:rsidR="009374A9">
        <w:rPr>
          <w:rFonts w:ascii="Times New Roman" w:hAnsi="Times New Roman" w:cs="Times New Roman"/>
          <w:sz w:val="28"/>
          <w:szCs w:val="28"/>
          <w:lang w:val="uz-Cyrl-UZ"/>
        </w:rPr>
        <w:t>. 2010</w:t>
      </w:r>
      <w:r w:rsidR="009374A9" w:rsidRPr="009374A9">
        <w:rPr>
          <w:rFonts w:ascii="Times New Roman" w:hAnsi="Times New Roman" w:cs="Times New Roman"/>
          <w:sz w:val="28"/>
          <w:szCs w:val="28"/>
          <w:lang w:val="uz-Cyrl-UZ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Tavsiyalarida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aytilganidek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mamlakatlarda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modeli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evolyutsiyani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boshdan</w:t>
      </w:r>
      <w:r w:rsidR="008F401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kechirmoqda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sababdan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berayotgan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strukturaviy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o‘zgarishlarni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E267F" w:rsidRPr="00A0527E" w:rsidRDefault="006E267F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527E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Odatiy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joyi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belgisini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a’zoligini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asos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ishlatish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Agar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faqat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joyi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ishlatilishi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mumkinki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odatiyo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joyini yetarlicha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27E">
        <w:rPr>
          <w:rFonts w:ascii="Times New Roman" w:hAnsi="Times New Roman" w:cs="Times New Roman"/>
          <w:sz w:val="28"/>
          <w:szCs w:val="28"/>
          <w:lang w:val="uz-Cyrl-UZ"/>
        </w:rPr>
        <w:t>ettiradi</w:t>
      </w:r>
      <w:r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E267F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6E267F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shaxsdan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birligida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egallagan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birligida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birlashmaydi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qayd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guruhli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etmaydi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</w:p>
    <w:p w:rsidR="006E267F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guruhli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undan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shaxsdan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birligida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qismida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o‘zini yegulik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zaruriy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narsalarni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birlashgan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a’zolari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miqdorda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daromadlarini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birlashtirishi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6E267F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45FDF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konsepsiyasi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yurgizish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konsepsiyasi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mashhur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birliklarining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soniga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tutmaydi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tegishlicha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holatlarda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pensioner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kvartirant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atamalari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Pensionerlar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xo‘jaligida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ovqatlanishi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odatga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 yerdagi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jihozlardan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Kvartirantlar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tomondan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birligining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biror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qismini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ijaraga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45FDF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Qoidaga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konsepsiyani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qilishiga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A45FDF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>: “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xo‘jalikni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yurgizish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konsepsiyasimi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konsepsiyasi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>”.</w:t>
      </w:r>
      <w:r>
        <w:rPr>
          <w:rFonts w:ascii="Times New Roman" w:hAnsi="Times New Roman" w:cs="Times New Roman"/>
          <w:sz w:val="28"/>
          <w:szCs w:val="28"/>
          <w:lang w:val="uz-Cyrl-UZ"/>
        </w:rPr>
        <w:t>Biroq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o‘rtadagi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ba’zi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turida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ahamiyatga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Masalan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shaxsdan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topgan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materiallarida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davlatlarga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xo‘jaligining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konsepsiyasidan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foydalanishini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qayd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2330CB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C5D98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tarkibiga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boshpana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 yegulikka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ehtiyoji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qondiriladigan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kiradi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deganda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guruhini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davomiy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turar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ta’minlovchi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birlik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tushuniladi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odatda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turuvchilar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foydalanadigan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qulayliklarga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C5D98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toifalardan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biriga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3C5D98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a</w:t>
      </w:r>
      <w:r w:rsidR="003C5D98" w:rsidRPr="00A0527E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yotoqxonasi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kasalxonalar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reabilitatsiya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markazlari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nogironlar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uylari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ruhiy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xastalik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shifoxonalari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ko‘rsatiladigan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komplekslar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ta’minot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boshpanasizlar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kazarmalar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tuzatish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qamoqxonalar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B5A3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ishchilar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yotoqxonasi</w:t>
      </w:r>
      <w:r w:rsidR="007B5A32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60BCA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a’zolari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odatiy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joyi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hisoblanuvchi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shaxslardir</w:t>
      </w:r>
      <w:r w:rsidR="00D60BCA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vaqtida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muassasalarda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qilayotgan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a’zosi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bo‘ladigan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a’zosi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hisoblanishi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qachonki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o‘sha yerda</w:t>
      </w:r>
      <w:r w:rsidR="00C9316D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yashashi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kutilayotgan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haqiqatan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yashaydigan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yildan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oshsa</w:t>
      </w:r>
      <w:r w:rsidR="00113176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F2B22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kontingenti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kollektiv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joylarida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turib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tarkibiga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kiruvchi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farqni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belgilab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Masalan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xodimlari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 yerda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oilasi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qilsa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a’zosi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qaralishi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6F2B22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94B1B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Davlatlar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oshirilganga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joylarini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tekshirish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E94B1B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ko‘rib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chiqishlari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so‘rovnoma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kollektiv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joyining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xususiyatlari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funksiyalarini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 yerda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ehtimolligi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uysizlarga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ko‘rsatilishi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yo‘qligi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to‘plashi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kuzatuvning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afzalliklaridan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maqsadli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qismlarini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toifalarga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ajratishga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23DC3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yashovchi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biridan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usullarida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tafovutlar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hisobotlari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meta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ma’lumotlarida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foydalanilayotgan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ta’riflarni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izohlash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amaliyot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tavsiyalar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farqlarga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qaratish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23DC3" w:rsidRPr="00A0527E" w:rsidRDefault="00A0527E" w:rsidP="00A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Hozirgi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aynan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keksalar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nogironlar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23DC3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guruhlari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joylari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ortayotgani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kuzatilmoqda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institutsional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noaniq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qolmoqda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ularda yegulikni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jihozlarida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tayyorlab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iste’mol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birliklarida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qiluvchilarning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yarmi yegulik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tayyorlash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jihozlariga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taqdirda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qaralishi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imkoniyat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toifaga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ajratilishi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1048D1" w:rsidRPr="00A0527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C23DC3" w:rsidRPr="00A0527E" w:rsidSect="0076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11"/>
    <w:rsid w:val="001048D1"/>
    <w:rsid w:val="00113176"/>
    <w:rsid w:val="002330CB"/>
    <w:rsid w:val="003C5D98"/>
    <w:rsid w:val="006E267F"/>
    <w:rsid w:val="006F2B22"/>
    <w:rsid w:val="00763816"/>
    <w:rsid w:val="007B5A32"/>
    <w:rsid w:val="008F4011"/>
    <w:rsid w:val="009374A9"/>
    <w:rsid w:val="00A0527E"/>
    <w:rsid w:val="00A45FDF"/>
    <w:rsid w:val="00C23DC3"/>
    <w:rsid w:val="00C9316D"/>
    <w:rsid w:val="00D60BCA"/>
    <w:rsid w:val="00E94B1B"/>
    <w:rsid w:val="00F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ARolish</dc:creator>
  <cp:keywords/>
  <dc:description/>
  <cp:lastModifiedBy>Пользователь</cp:lastModifiedBy>
  <cp:revision>16</cp:revision>
  <dcterms:created xsi:type="dcterms:W3CDTF">2023-12-11T10:46:00Z</dcterms:created>
  <dcterms:modified xsi:type="dcterms:W3CDTF">2023-12-20T04:46:00Z</dcterms:modified>
</cp:coreProperties>
</file>