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C3E6D" w:rsidRDefault="00E4448F">
      <w:pPr>
        <w:rPr>
          <w:rFonts w:eastAsia="Times New Roman"/>
          <w:sz w:val="28"/>
          <w:szCs w:val="28"/>
        </w:rPr>
      </w:pPr>
      <w:bookmarkStart w:id="0" w:name="_GoBack"/>
      <w:r w:rsidRPr="003C3E6D">
        <w:rPr>
          <w:rFonts w:eastAsia="Times New Roman"/>
          <w:sz w:val="28"/>
          <w:szCs w:val="28"/>
        </w:rPr>
        <w:t>﻿</w:t>
      </w:r>
    </w:p>
    <w:p w:rsidR="00000000" w:rsidRPr="003C3E6D" w:rsidRDefault="00E4448F">
      <w:pPr>
        <w:shd w:val="clear" w:color="auto" w:fill="FFFFFF"/>
        <w:jc w:val="center"/>
        <w:divId w:val="1174416389"/>
        <w:rPr>
          <w:rFonts w:eastAsia="Times New Roman"/>
          <w:caps/>
          <w:color w:val="000080"/>
          <w:sz w:val="28"/>
          <w:szCs w:val="28"/>
        </w:rPr>
      </w:pPr>
      <w:r w:rsidRPr="003C3E6D">
        <w:rPr>
          <w:rFonts w:eastAsia="Times New Roman"/>
          <w:caps/>
          <w:color w:val="000080"/>
          <w:sz w:val="28"/>
          <w:szCs w:val="28"/>
        </w:rPr>
        <w:t>Ўзбекистон Республикаси Вазирлар Маҳкамасининг</w:t>
      </w:r>
    </w:p>
    <w:p w:rsidR="00000000" w:rsidRPr="003C3E6D" w:rsidRDefault="00E4448F">
      <w:pPr>
        <w:shd w:val="clear" w:color="auto" w:fill="FFFFFF"/>
        <w:jc w:val="center"/>
        <w:divId w:val="1174416389"/>
        <w:rPr>
          <w:rFonts w:eastAsia="Times New Roman"/>
          <w:caps/>
          <w:color w:val="000080"/>
          <w:sz w:val="28"/>
          <w:szCs w:val="28"/>
        </w:rPr>
      </w:pPr>
      <w:r w:rsidRPr="003C3E6D">
        <w:rPr>
          <w:rFonts w:eastAsia="Times New Roman"/>
          <w:caps/>
          <w:color w:val="000080"/>
          <w:sz w:val="28"/>
          <w:szCs w:val="28"/>
        </w:rPr>
        <w:t>қарори</w:t>
      </w:r>
    </w:p>
    <w:p w:rsidR="00000000" w:rsidRPr="003C3E6D" w:rsidRDefault="00E4448F">
      <w:pPr>
        <w:shd w:val="clear" w:color="auto" w:fill="FFFFFF"/>
        <w:jc w:val="center"/>
        <w:divId w:val="1037587706"/>
        <w:rPr>
          <w:rFonts w:eastAsia="Times New Roman"/>
          <w:b/>
          <w:bCs/>
          <w:caps/>
          <w:color w:val="000080"/>
          <w:sz w:val="28"/>
          <w:szCs w:val="28"/>
        </w:rPr>
      </w:pPr>
      <w:r w:rsidRPr="003C3E6D">
        <w:rPr>
          <w:rFonts w:eastAsia="Times New Roman"/>
          <w:b/>
          <w:bCs/>
          <w:caps/>
          <w:color w:val="000080"/>
          <w:sz w:val="28"/>
          <w:szCs w:val="28"/>
        </w:rPr>
        <w:t>Ўзбекистон Республикаси Уй-жой коммунал хизмат кўрсатиш вазирлиги, Кўп хонадонли уй-жой фондидан фойдаланишни назорат қилиш инспекцияси ҳамда «Коммунхизмат» агентлиги тўғрисидаги низомларни тасдиқлаш ҳақида</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Ўзбекистон Республикаси Президентининг «Ўзбекисто</w:t>
      </w:r>
      <w:r w:rsidRPr="003C3E6D">
        <w:rPr>
          <w:rFonts w:eastAsia="Times New Roman"/>
          <w:color w:val="000000"/>
          <w:sz w:val="28"/>
          <w:szCs w:val="28"/>
        </w:rPr>
        <w:t xml:space="preserve">н Республикаси Уй-жой коммунал хизмат кўрсатиш вазирлиги фаолиятини ташкил этиш тўғрисида» 2017 йил 18 апрелдаги ПҚ-2900-сон </w:t>
      </w:r>
      <w:hyperlink r:id="rId5" w:history="1">
        <w:r w:rsidRPr="003C3E6D">
          <w:rPr>
            <w:rFonts w:eastAsia="Times New Roman"/>
            <w:color w:val="008080"/>
            <w:sz w:val="28"/>
            <w:szCs w:val="28"/>
          </w:rPr>
          <w:t xml:space="preserve">қарорини </w:t>
        </w:r>
      </w:hyperlink>
      <w:r w:rsidRPr="003C3E6D">
        <w:rPr>
          <w:rFonts w:eastAsia="Times New Roman"/>
          <w:color w:val="000000"/>
          <w:sz w:val="28"/>
          <w:szCs w:val="28"/>
        </w:rPr>
        <w:t xml:space="preserve">бажариш юзасидан Вазирлар Маҳкамаси қарор қилади: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1. Қуйидагилар:</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Ўзбекистон Р</w:t>
      </w:r>
      <w:r w:rsidRPr="003C3E6D">
        <w:rPr>
          <w:rFonts w:eastAsia="Times New Roman"/>
          <w:color w:val="000000"/>
          <w:sz w:val="28"/>
          <w:szCs w:val="28"/>
        </w:rPr>
        <w:t xml:space="preserve">еспубликаси Уй-жой коммунал хизмат кўрсатиш вазирлиги тўғрисидаги Низом </w:t>
      </w:r>
      <w:hyperlink r:id="rId6" w:history="1">
        <w:r w:rsidRPr="003C3E6D">
          <w:rPr>
            <w:rFonts w:eastAsia="Times New Roman"/>
            <w:color w:val="008080"/>
            <w:sz w:val="28"/>
            <w:szCs w:val="28"/>
          </w:rPr>
          <w:t>1-иловага</w:t>
        </w:r>
      </w:hyperlink>
      <w:r w:rsidRPr="003C3E6D">
        <w:rPr>
          <w:rFonts w:eastAsia="Times New Roman"/>
          <w:color w:val="000000"/>
          <w:sz w:val="28"/>
          <w:szCs w:val="28"/>
        </w:rPr>
        <w:t xml:space="preserve"> мувофиқ;</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Ўзбекистон Республикаси Уй-жой коммунал хизмат кўрсатиш вазирлиги ҳузуридаги Кўп хонадонли уй-жой фондидан фойдаланишн</w:t>
      </w:r>
      <w:r w:rsidRPr="003C3E6D">
        <w:rPr>
          <w:rFonts w:eastAsia="Times New Roman"/>
          <w:color w:val="000000"/>
          <w:sz w:val="28"/>
          <w:szCs w:val="28"/>
        </w:rPr>
        <w:t xml:space="preserve">и назорат қилиш инспекцияси тўғрисидаги Низом </w:t>
      </w:r>
      <w:hyperlink r:id="rId7" w:history="1">
        <w:r w:rsidRPr="003C3E6D">
          <w:rPr>
            <w:rFonts w:eastAsia="Times New Roman"/>
            <w:color w:val="008080"/>
            <w:sz w:val="28"/>
            <w:szCs w:val="28"/>
          </w:rPr>
          <w:t xml:space="preserve">2-иловага </w:t>
        </w:r>
      </w:hyperlink>
      <w:r w:rsidRPr="003C3E6D">
        <w:rPr>
          <w:rFonts w:eastAsia="Times New Roman"/>
          <w:color w:val="000000"/>
          <w:sz w:val="28"/>
          <w:szCs w:val="28"/>
        </w:rPr>
        <w:t>мувофиқ;</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Ўзбекистон Республикаси Уй-жой коммунал хизмат кўрсатиш вазирлиги ҳузуридаги «Коммунхизмат» агентлиги тўғрисидаги Низом </w:t>
      </w:r>
      <w:hyperlink r:id="rId8" w:history="1">
        <w:r w:rsidRPr="003C3E6D">
          <w:rPr>
            <w:rFonts w:eastAsia="Times New Roman"/>
            <w:color w:val="008080"/>
            <w:sz w:val="28"/>
            <w:szCs w:val="28"/>
          </w:rPr>
          <w:t>3-иловага</w:t>
        </w:r>
      </w:hyperlink>
      <w:r w:rsidRPr="003C3E6D">
        <w:rPr>
          <w:rFonts w:eastAsia="Times New Roman"/>
          <w:color w:val="000000"/>
          <w:sz w:val="28"/>
          <w:szCs w:val="28"/>
        </w:rPr>
        <w:t xml:space="preserve"> мувофиқ тасдиқлансин.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2. Мазкур қарорнинг бажарилишини назорат қилиш Ўзбекистон Республикаси Бош вазирининг биринчи ўринбосари — «Ўзбекистон темир йўллари» АЖ бошқаруви раиси А.Ж. Раматов зиммасига юклансин.</w:t>
      </w:r>
    </w:p>
    <w:p w:rsidR="00000000" w:rsidRPr="003C3E6D" w:rsidRDefault="00E4448F">
      <w:pPr>
        <w:shd w:val="clear" w:color="auto" w:fill="FFFFFF"/>
        <w:jc w:val="right"/>
        <w:divId w:val="656807357"/>
        <w:rPr>
          <w:rFonts w:eastAsia="Times New Roman"/>
          <w:b/>
          <w:bCs/>
          <w:color w:val="000000"/>
          <w:sz w:val="28"/>
          <w:szCs w:val="28"/>
        </w:rPr>
      </w:pPr>
      <w:r w:rsidRPr="003C3E6D">
        <w:rPr>
          <w:rFonts w:eastAsia="Times New Roman"/>
          <w:b/>
          <w:bCs/>
          <w:color w:val="000000"/>
          <w:sz w:val="28"/>
          <w:szCs w:val="28"/>
        </w:rPr>
        <w:t>Ўзбекистон Рес</w:t>
      </w:r>
      <w:r w:rsidRPr="003C3E6D">
        <w:rPr>
          <w:rFonts w:eastAsia="Times New Roman"/>
          <w:b/>
          <w:bCs/>
          <w:color w:val="000000"/>
          <w:sz w:val="28"/>
          <w:szCs w:val="28"/>
        </w:rPr>
        <w:t>публикасининг Бош вазири А. АРИПОВ</w:t>
      </w:r>
    </w:p>
    <w:p w:rsidR="00000000" w:rsidRPr="003C3E6D" w:rsidRDefault="00E4448F">
      <w:pPr>
        <w:shd w:val="clear" w:color="auto" w:fill="FFFFFF"/>
        <w:jc w:val="center"/>
        <w:divId w:val="208953813"/>
        <w:rPr>
          <w:rFonts w:eastAsia="Times New Roman"/>
          <w:color w:val="000000"/>
          <w:sz w:val="28"/>
          <w:szCs w:val="28"/>
        </w:rPr>
      </w:pPr>
      <w:r w:rsidRPr="003C3E6D">
        <w:rPr>
          <w:rFonts w:eastAsia="Times New Roman"/>
          <w:color w:val="000000"/>
          <w:sz w:val="28"/>
          <w:szCs w:val="28"/>
        </w:rPr>
        <w:t>Тошкент ш.,</w:t>
      </w:r>
    </w:p>
    <w:p w:rsidR="00000000" w:rsidRPr="003C3E6D" w:rsidRDefault="00E4448F">
      <w:pPr>
        <w:shd w:val="clear" w:color="auto" w:fill="FFFFFF"/>
        <w:jc w:val="center"/>
        <w:divId w:val="1356078945"/>
        <w:rPr>
          <w:rFonts w:eastAsia="Times New Roman"/>
          <w:color w:val="000000"/>
          <w:sz w:val="28"/>
          <w:szCs w:val="28"/>
        </w:rPr>
      </w:pPr>
      <w:r w:rsidRPr="003C3E6D">
        <w:rPr>
          <w:rFonts w:eastAsia="Times New Roman"/>
          <w:color w:val="000000"/>
          <w:sz w:val="28"/>
          <w:szCs w:val="28"/>
        </w:rPr>
        <w:t>2017 йил 2 июнь,</w:t>
      </w:r>
    </w:p>
    <w:p w:rsidR="00000000" w:rsidRPr="003C3E6D" w:rsidRDefault="00E4448F">
      <w:pPr>
        <w:shd w:val="clear" w:color="auto" w:fill="FFFFFF"/>
        <w:jc w:val="center"/>
        <w:divId w:val="1456364865"/>
        <w:rPr>
          <w:rFonts w:eastAsia="Times New Roman"/>
          <w:color w:val="000000"/>
          <w:sz w:val="28"/>
          <w:szCs w:val="28"/>
        </w:rPr>
      </w:pPr>
      <w:r w:rsidRPr="003C3E6D">
        <w:rPr>
          <w:rFonts w:eastAsia="Times New Roman"/>
          <w:color w:val="000000"/>
          <w:sz w:val="28"/>
          <w:szCs w:val="28"/>
        </w:rPr>
        <w:t>340-сон</w:t>
      </w:r>
    </w:p>
    <w:p w:rsidR="00000000" w:rsidRPr="003C3E6D" w:rsidRDefault="00E4448F">
      <w:pPr>
        <w:shd w:val="clear" w:color="auto" w:fill="FFFFFF"/>
        <w:jc w:val="center"/>
        <w:divId w:val="971405456"/>
        <w:rPr>
          <w:rFonts w:eastAsia="Times New Roman"/>
          <w:color w:val="000080"/>
          <w:sz w:val="28"/>
          <w:szCs w:val="28"/>
        </w:rPr>
      </w:pPr>
      <w:r w:rsidRPr="003C3E6D">
        <w:rPr>
          <w:rFonts w:eastAsia="Times New Roman"/>
          <w:color w:val="000080"/>
          <w:sz w:val="28"/>
          <w:szCs w:val="28"/>
        </w:rPr>
        <w:t xml:space="preserve">Вазирлар Маҳкамасининг 2017 йил 2 июндаги 340-сон </w:t>
      </w:r>
      <w:hyperlink r:id="rId9" w:history="1">
        <w:r w:rsidRPr="003C3E6D">
          <w:rPr>
            <w:rFonts w:eastAsia="Times New Roman"/>
            <w:color w:val="008080"/>
            <w:sz w:val="28"/>
            <w:szCs w:val="28"/>
          </w:rPr>
          <w:t>қарорига</w:t>
        </w:r>
        <w:r w:rsidRPr="003C3E6D">
          <w:rPr>
            <w:rFonts w:eastAsia="Times New Roman"/>
            <w:color w:val="008080"/>
            <w:sz w:val="28"/>
            <w:szCs w:val="28"/>
          </w:rPr>
          <w:br/>
        </w:r>
      </w:hyperlink>
      <w:r w:rsidRPr="003C3E6D">
        <w:rPr>
          <w:rFonts w:eastAsia="Times New Roman"/>
          <w:color w:val="000080"/>
          <w:sz w:val="28"/>
          <w:szCs w:val="28"/>
        </w:rPr>
        <w:t xml:space="preserve">1-ИЛОВА </w:t>
      </w:r>
    </w:p>
    <w:p w:rsidR="00000000" w:rsidRPr="003C3E6D" w:rsidRDefault="00E4448F">
      <w:pPr>
        <w:shd w:val="clear" w:color="auto" w:fill="FFFFFF"/>
        <w:jc w:val="center"/>
        <w:divId w:val="1252157444"/>
        <w:rPr>
          <w:rFonts w:eastAsia="Times New Roman"/>
          <w:b/>
          <w:bCs/>
          <w:color w:val="000080"/>
          <w:sz w:val="28"/>
          <w:szCs w:val="28"/>
        </w:rPr>
      </w:pPr>
      <w:r w:rsidRPr="003C3E6D">
        <w:rPr>
          <w:rFonts w:eastAsia="Times New Roman"/>
          <w:b/>
          <w:bCs/>
          <w:color w:val="000080"/>
          <w:sz w:val="28"/>
          <w:szCs w:val="28"/>
        </w:rPr>
        <w:t>Ўзбекистон Республикаси Уй-жой коммунал хизмат кўрсатиш вазирлиги тўғрисида</w:t>
      </w:r>
    </w:p>
    <w:p w:rsidR="00000000" w:rsidRPr="003C3E6D" w:rsidRDefault="00E4448F">
      <w:pPr>
        <w:shd w:val="clear" w:color="auto" w:fill="FFFFFF"/>
        <w:jc w:val="center"/>
        <w:divId w:val="1174416389"/>
        <w:rPr>
          <w:rFonts w:eastAsia="Times New Roman"/>
          <w:caps/>
          <w:color w:val="000080"/>
          <w:sz w:val="28"/>
          <w:szCs w:val="28"/>
        </w:rPr>
      </w:pPr>
      <w:r w:rsidRPr="003C3E6D">
        <w:rPr>
          <w:rFonts w:eastAsia="Times New Roman"/>
          <w:caps/>
          <w:color w:val="000080"/>
          <w:sz w:val="28"/>
          <w:szCs w:val="28"/>
        </w:rPr>
        <w:t>НИЗОМ</w:t>
      </w:r>
    </w:p>
    <w:p w:rsidR="00000000" w:rsidRPr="003C3E6D" w:rsidRDefault="00E4448F">
      <w:pPr>
        <w:shd w:val="clear" w:color="auto" w:fill="FFFFFF"/>
        <w:jc w:val="center"/>
        <w:divId w:val="1979602359"/>
        <w:rPr>
          <w:rFonts w:eastAsia="Times New Roman"/>
          <w:b/>
          <w:bCs/>
          <w:color w:val="000080"/>
          <w:sz w:val="28"/>
          <w:szCs w:val="28"/>
        </w:rPr>
      </w:pPr>
      <w:r w:rsidRPr="003C3E6D">
        <w:rPr>
          <w:rFonts w:eastAsia="Times New Roman"/>
          <w:b/>
          <w:bCs/>
          <w:color w:val="000080"/>
          <w:sz w:val="28"/>
          <w:szCs w:val="28"/>
        </w:rPr>
        <w:t xml:space="preserve">1-боб. Умумий қоидалар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1. Ушбу Низом Ўзбекистон Республикаси Уй-жой коммунал хизмат кўрсатиш вазирлигининг (кейинги ўринларда Вазирлик деб аталади) асосий вазифалари, функциялари, ҳуқуқлари, жавобгарлигини, шунингдек фаолиятининг ташкилий асосларини</w:t>
      </w:r>
      <w:r w:rsidRPr="003C3E6D">
        <w:rPr>
          <w:rFonts w:eastAsia="Times New Roman"/>
          <w:color w:val="000000"/>
          <w:sz w:val="28"/>
          <w:szCs w:val="28"/>
        </w:rPr>
        <w:t xml:space="preserve"> белгилайди.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lastRenderedPageBreak/>
        <w:t>2. Вазирлик уй-жой коммунал хизмат кўрсатиш соҳасида давлат бошқаруви органи ҳисобланади ва ўз фаолияти юзасидан Ўзбекистон Республикаси Вазирлар Маҳкамасига ҳисобот беради.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3. Вазирлик тизимига Қорақалпоғистон Республикаси Уй-жой коммунал хиз</w:t>
      </w:r>
      <w:r w:rsidRPr="003C3E6D">
        <w:rPr>
          <w:rFonts w:eastAsia="Times New Roman"/>
          <w:color w:val="000000"/>
          <w:sz w:val="28"/>
          <w:szCs w:val="28"/>
        </w:rPr>
        <w:t>мат кўрсатиш вазирлиги, вилоятлар уй-жой коммунал хизмат кўрсатиш бошқармалари, Тошкент шаҳри Уй-жой коммунал хизмат кўрсатиш бош бошқармаси, Кўп хонадонли уй-жой фондидан фойдаланишни назорат қилиш инспекцияси, «Коммунхизмат» агентлиги, «Кўп хонадонли уйл</w:t>
      </w:r>
      <w:r w:rsidRPr="003C3E6D">
        <w:rPr>
          <w:rFonts w:eastAsia="Times New Roman"/>
          <w:color w:val="000000"/>
          <w:sz w:val="28"/>
          <w:szCs w:val="28"/>
        </w:rPr>
        <w:t>арни, иссиқлик таъминоти объектларини қуриш бўйича инжиниринг компанияси» давлат унитар корхонаси, «Сув таъминоти ва канализация объектлари қурилиши бўйича инжиниринг компанияси» давлат унитар корхонаси, «Коммуналўқув» ўқув-методик маркази, Ўзбеккоммуналло</w:t>
      </w:r>
      <w:r w:rsidRPr="003C3E6D">
        <w:rPr>
          <w:rFonts w:eastAsia="Times New Roman"/>
          <w:color w:val="000000"/>
          <w:sz w:val="28"/>
          <w:szCs w:val="28"/>
        </w:rPr>
        <w:t xml:space="preserve">йиҳақурилиш» давлат унитар корхонаси ҳамда Вазирликка мансуб бошқа ташкилотлар киради.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4. Вазирлик ўз фаолиятида Ўзбекистон Республикаси </w:t>
      </w:r>
      <w:hyperlink r:id="rId10" w:history="1">
        <w:r w:rsidRPr="003C3E6D">
          <w:rPr>
            <w:rFonts w:eastAsia="Times New Roman"/>
            <w:color w:val="008080"/>
            <w:sz w:val="28"/>
            <w:szCs w:val="28"/>
          </w:rPr>
          <w:t>Конституциясига</w:t>
        </w:r>
      </w:hyperlink>
      <w:r w:rsidRPr="003C3E6D">
        <w:rPr>
          <w:rFonts w:eastAsia="Times New Roman"/>
          <w:color w:val="000000"/>
          <w:sz w:val="28"/>
          <w:szCs w:val="28"/>
        </w:rPr>
        <w:t xml:space="preserve"> ва қонунларига, Ўзбекистон Республикаси Олий Мажлиси палатала</w:t>
      </w:r>
      <w:r w:rsidRPr="003C3E6D">
        <w:rPr>
          <w:rFonts w:eastAsia="Times New Roman"/>
          <w:color w:val="000000"/>
          <w:sz w:val="28"/>
          <w:szCs w:val="28"/>
        </w:rPr>
        <w:t>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бошқа қонун ҳужжатларига, шунингдек ушбу Низомга амал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5. Вазирлик ўз фао</w:t>
      </w:r>
      <w:r w:rsidRPr="003C3E6D">
        <w:rPr>
          <w:rFonts w:eastAsia="Times New Roman"/>
          <w:color w:val="000000"/>
          <w:sz w:val="28"/>
          <w:szCs w:val="28"/>
        </w:rPr>
        <w:t>лиятини давлат бошқаруви органлари, маҳаллий ижро этувчи ҳокимият органлари ва бошқа ташкилотлар билан ўзаро ҳамкорликда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6. Вазирликнинг ўз ваколатлари доирасида қабул қилган қарорлари давлат ва хўжалик бошқаруви органлари, маҳаллий ижро эт</w:t>
      </w:r>
      <w:r w:rsidRPr="003C3E6D">
        <w:rPr>
          <w:rFonts w:eastAsia="Times New Roman"/>
          <w:color w:val="000000"/>
          <w:sz w:val="28"/>
          <w:szCs w:val="28"/>
        </w:rPr>
        <w:t>увчи ҳокимият органлари, шунингдек юридик ва жисмоний шахслар томонидан бажарилиши мажбурий ҳисобланади.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7. Вазирлик юридик шахс ҳисобланади, мустақил балансга, бюджет ва бошқа банк ҳисоб рақамларига, Ўзбекистон Республикаси Давлат герби тасвири туширилган</w:t>
      </w:r>
      <w:r w:rsidRPr="003C3E6D">
        <w:rPr>
          <w:rFonts w:eastAsia="Times New Roman"/>
          <w:color w:val="000000"/>
          <w:sz w:val="28"/>
          <w:szCs w:val="28"/>
        </w:rPr>
        <w:t xml:space="preserve"> ва ўз номи давлат тилида ёзилган муҳрга, шунингдек ўз фаолиятини амалга ошириш учун зарур бўлган Ўзбекистон Республикаси Давлат герби тасвири туширилган ва Вазирлик номи ёзилган бланкаларга эга бўлади.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8. Ўзбекистон Республикаси Давлат бюджети маблағлари Вазирликни сақлаб туриш харажатларини молиялаштириш манбалари ҳисобланади. </w:t>
      </w:r>
    </w:p>
    <w:p w:rsidR="00000000" w:rsidRPr="003C3E6D" w:rsidRDefault="00E4448F">
      <w:pPr>
        <w:shd w:val="clear" w:color="auto" w:fill="FFFFFF"/>
        <w:jc w:val="center"/>
        <w:divId w:val="2146121030"/>
        <w:rPr>
          <w:rFonts w:eastAsia="Times New Roman"/>
          <w:b/>
          <w:bCs/>
          <w:color w:val="000080"/>
          <w:sz w:val="28"/>
          <w:szCs w:val="28"/>
        </w:rPr>
      </w:pPr>
      <w:r w:rsidRPr="003C3E6D">
        <w:rPr>
          <w:rFonts w:eastAsia="Times New Roman"/>
          <w:b/>
          <w:bCs/>
          <w:color w:val="000080"/>
          <w:sz w:val="28"/>
          <w:szCs w:val="28"/>
        </w:rPr>
        <w:t>2-боб. Вазирликнинг асосий вазифалари ва функциялари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9. Қуйидагилар Вазирликнинг асосий вазифалари ҳисобланади: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w:t>
      </w:r>
      <w:r w:rsidRPr="003C3E6D">
        <w:rPr>
          <w:rFonts w:eastAsia="Times New Roman"/>
          <w:color w:val="000000"/>
          <w:sz w:val="28"/>
          <w:szCs w:val="28"/>
        </w:rPr>
        <w:t xml:space="preserve"> хизмат кўрсатиш соҳасида ягона давлат сиёсатини юритиш ва тармоқлараро мувофиқлаштиришни амалга ошириш;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кўп хонадонли арзон уйлар қуриш бўйича давлат дастурлари амалга оширилишини таъминлаш, кўп хонадонли арзон уйлар, сув таъминоти, канализация, иссиқлик </w:t>
      </w:r>
      <w:r w:rsidRPr="003C3E6D">
        <w:rPr>
          <w:rFonts w:eastAsia="Times New Roman"/>
          <w:color w:val="000000"/>
          <w:sz w:val="28"/>
          <w:szCs w:val="28"/>
        </w:rPr>
        <w:t>таъминоти объектлари қурилиши бўйича буюртмачи функцияларини амалга ошириш, эски ва авария ҳолатидаги уй-жойлар бузилишини ташкил этиш;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lastRenderedPageBreak/>
        <w:t>кўп хонадонли уйларнинг техник ҳолатини мониторинг қилиш, шу жумладан, кўп хонадонли уй-жой фондини мукаммал ва жорий та</w:t>
      </w:r>
      <w:r w:rsidRPr="003C3E6D">
        <w:rPr>
          <w:rFonts w:eastAsia="Times New Roman"/>
          <w:color w:val="000000"/>
          <w:sz w:val="28"/>
          <w:szCs w:val="28"/>
        </w:rPr>
        <w:t>ъмирлаш ишларини ташкил этиш;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хусусий уй-жой мулкдорлари ширкатлари фаолиятини мувофиқлаштириш, кўп хонадонли уй-жой фондини сақлаш, улардан фойдаланиш ва фойдаланиш харажатларини аниқлаш бўйича талабларга, кўп хонадонли уйларни техник жиҳатдан фойдаланиш </w:t>
      </w:r>
      <w:r w:rsidRPr="003C3E6D">
        <w:rPr>
          <w:rFonts w:eastAsia="Times New Roman"/>
          <w:color w:val="000000"/>
          <w:sz w:val="28"/>
          <w:szCs w:val="28"/>
        </w:rPr>
        <w:t>қоидалари ва нормаларига, кўп хонадонли уйларга туташ ҳудудларнинг санитария нормалари, қоидалари ва гигиена нормативларига мувофиқ ҳолда сақланишига риоя этилиши юзасидан назоратни амалга ошириш;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сув таъминоти ва канализация объектларини, иссиқлик таъмино</w:t>
      </w:r>
      <w:r w:rsidRPr="003C3E6D">
        <w:rPr>
          <w:rFonts w:eastAsia="Times New Roman"/>
          <w:color w:val="000000"/>
          <w:sz w:val="28"/>
          <w:szCs w:val="28"/>
        </w:rPr>
        <w:t>ти тизимларини аҳоли пунктларини ривожлантириш схемалари ва бош режалари билан боғлаган ҳолда ривожлантириш, модернизация ва реконструкция қилиш дастурларини ишлаб чиқиш ҳамда уларнинг сифатли бажарилишини ташкиллаштириш, мазкур соҳа ташкилотлари фаолиятин</w:t>
      </w:r>
      <w:r w:rsidRPr="003C3E6D">
        <w:rPr>
          <w:rFonts w:eastAsia="Times New Roman"/>
          <w:color w:val="000000"/>
          <w:sz w:val="28"/>
          <w:szCs w:val="28"/>
        </w:rPr>
        <w:t>и мувофиқлаштириш ва бошқарувини таъминлаш;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тизимига ресурс ва энергия тежайдиган технологиялар ҳамда ускуналарни татбиқ этиш, жумладан, уй-жой коммунал хўжалиги объектларини замонавий ҳисоблаш ўлчов асбоблари билан жиҳозлаш</w:t>
      </w:r>
      <w:r w:rsidRPr="003C3E6D">
        <w:rPr>
          <w:rFonts w:eastAsia="Times New Roman"/>
          <w:color w:val="000000"/>
          <w:sz w:val="28"/>
          <w:szCs w:val="28"/>
        </w:rPr>
        <w:t>, қурилиш-монтаж ишлари таннархининг пасайишини таъминлайдиган маҳаллий замонавий ва сифатли қурилиш материаллари ҳамда буюмларини кенг қўллаш;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соҳасида норматив-ҳуқуқий базани такомиллаштириш бўйича таклифлар тайёрлаш, риво</w:t>
      </w:r>
      <w:r w:rsidRPr="003C3E6D">
        <w:rPr>
          <w:rFonts w:eastAsia="Times New Roman"/>
          <w:color w:val="000000"/>
          <w:sz w:val="28"/>
          <w:szCs w:val="28"/>
        </w:rPr>
        <w:t>жланган хорижий мамлакатларнинг илғор тажрибасини инобатга олган ҳолда уй-жой коммунал хизмат кўрсатишнинг замонавий шакл ва усулларини ишлаб чиқиш ҳамда жорий этиш;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Ўзбекистон Республикаси Молия вазирлиги билан келишилган ҳолда сув таъминоти, канализация,</w:t>
      </w:r>
      <w:r w:rsidRPr="003C3E6D">
        <w:rPr>
          <w:rFonts w:eastAsia="Times New Roman"/>
          <w:color w:val="000000"/>
          <w:sz w:val="28"/>
          <w:szCs w:val="28"/>
        </w:rPr>
        <w:t xml:space="preserve"> иссиқлик таъминоти бўйича кўрсатиладиган хизматларга тариф сиёсатини шакллантириш, уй-жой коммунал хизмат кўрсатиш соҳаси ташкилотларининг иқтисодий барқарорлигини мустаҳкамлаш юзасидан комплекс чора-тадбирларни амалга ошириш;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w:t>
      </w:r>
      <w:r w:rsidRPr="003C3E6D">
        <w:rPr>
          <w:rFonts w:eastAsia="Times New Roman"/>
          <w:color w:val="000000"/>
          <w:sz w:val="28"/>
          <w:szCs w:val="28"/>
        </w:rPr>
        <w:t>тиш соҳаси учун кадрлар тайёрлаш бўйича таклифлар киритиш, ўқув стажировкаларини чет элларда ўтказишни назарда тутган ҳолда кадрларни қайта тайёрлаш ва уларнинг малакасини оширишни ташкил этиш, замонавий ахборот-коммуникация технологиялари, дастурий маҳсул</w:t>
      </w:r>
      <w:r w:rsidRPr="003C3E6D">
        <w:rPr>
          <w:rFonts w:eastAsia="Times New Roman"/>
          <w:color w:val="000000"/>
          <w:sz w:val="28"/>
          <w:szCs w:val="28"/>
        </w:rPr>
        <w:t>отлар, идоравий ахборот тизимлари ва маълумотлар базасини жорий этиш.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10. Вазирлик ўзига юкланган асосий вазифаларга мувофиқ қуйидаги функцияларни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а) уй-жой коммунал хизмат кўрсатиш соҳасида ягона давлат сиёсатини юритиш ва тармоқлараро мув</w:t>
      </w:r>
      <w:r w:rsidRPr="003C3E6D">
        <w:rPr>
          <w:rFonts w:eastAsia="Times New Roman"/>
          <w:color w:val="000000"/>
          <w:sz w:val="28"/>
          <w:szCs w:val="28"/>
        </w:rPr>
        <w:t>офиқлаштиришни амалга ошириш соҳасида:</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жисмоний ва юридик шахсларнинг уй-жой коммунал хизматларга бўлган талабини ўрганишни ташкил қилади, истеъмол эҳтиёжлари, уй-жой </w:t>
      </w:r>
      <w:r w:rsidRPr="003C3E6D">
        <w:rPr>
          <w:rFonts w:eastAsia="Times New Roman"/>
          <w:color w:val="000000"/>
          <w:sz w:val="28"/>
          <w:szCs w:val="28"/>
        </w:rPr>
        <w:lastRenderedPageBreak/>
        <w:t>коммунал хизмат кўрсатишни ривожлантириш истиқболларини инобатга оладиган ижтимоий-иқтисо</w:t>
      </w:r>
      <w:r w:rsidRPr="003C3E6D">
        <w:rPr>
          <w:rFonts w:eastAsia="Times New Roman"/>
          <w:color w:val="000000"/>
          <w:sz w:val="28"/>
          <w:szCs w:val="28"/>
        </w:rPr>
        <w:t>дий прогнозларни тузади;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соҳасини ривожлантиришнинг устувор йўналишларини белгилайди ва шу асосда тармоқ ва тармоқларо ҳамкорликни шакллантиради;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истеъмолчиларни уй-жой коммунал хизматлар билан таъминлаш даражасини ошириш, э</w:t>
      </w:r>
      <w:r w:rsidRPr="003C3E6D">
        <w:rPr>
          <w:rFonts w:eastAsia="Times New Roman"/>
          <w:color w:val="000000"/>
          <w:sz w:val="28"/>
          <w:szCs w:val="28"/>
        </w:rPr>
        <w:t>нергия тежайдиган замонавий технологияларни жорий қилиш ҳисобга олиниб, уларнинг сифатини яхшилашга қаратилган ижтимоий-иқтисодий ривожланиш бўйича давлат ва бошқа дастурларни ишлаб чиқишда иштирок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уй-жой фонди, сув таъминоти, канализа</w:t>
      </w:r>
      <w:r w:rsidRPr="003C3E6D">
        <w:rPr>
          <w:rFonts w:eastAsia="Times New Roman"/>
          <w:color w:val="000000"/>
          <w:sz w:val="28"/>
          <w:szCs w:val="28"/>
        </w:rPr>
        <w:t>ция, иссиқлик таъминоти соҳасида қурилиш, реконструкция ва модернизация қилишга доир комплекс инвестиция дастурлари, шунингдек, ҳудудларнинг коммунал инфратузилмасини янада ривожлантириш схемаларини ишлаб чиқади ва амалга оширилишини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манфаатдо</w:t>
      </w:r>
      <w:r w:rsidRPr="003C3E6D">
        <w:rPr>
          <w:rFonts w:eastAsia="Times New Roman"/>
          <w:color w:val="000000"/>
          <w:sz w:val="28"/>
          <w:szCs w:val="28"/>
        </w:rPr>
        <w:t>р вазирликлар ва идоралар, жойлардаги ижро ҳокимияти органлари билан ҳамкорликда инвестиция лойиҳаларини ишлаб чиқиш ва амалга ошириш бўйича ташкилий ишларни бажариш орқали уй-жой коммунал хизмат кўрсатишнинг устувор йўналишларини ривожлантиришга инвестици</w:t>
      </w:r>
      <w:r w:rsidRPr="003C3E6D">
        <w:rPr>
          <w:rFonts w:eastAsia="Times New Roman"/>
          <w:color w:val="000000"/>
          <w:sz w:val="28"/>
          <w:szCs w:val="28"/>
        </w:rPr>
        <w:t>я киритиш учун қулай шароитлар яратилишини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объектларини қуриш, реконструкция ва модернизация қилиш ҳамда энергия самарадорлигини оширишга оид вазифаларни ҳал этиш учун уй-жой коммунал хизмат кўрсатиш соҳасига ин</w:t>
      </w:r>
      <w:r w:rsidRPr="003C3E6D">
        <w:rPr>
          <w:rFonts w:eastAsia="Times New Roman"/>
          <w:color w:val="000000"/>
          <w:sz w:val="28"/>
          <w:szCs w:val="28"/>
        </w:rPr>
        <w:t>вестиция жалб қилиш чораларини кўради;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уй-жой фондини бошқариш тизимини ислоҳ қилади, уй-жой коммунал хизмат кўрсатиш инфратузилмасини қуриш, реконструкция ва модернизация қилиш бўйича давлат сиёсатини юритади;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w:t>
      </w:r>
      <w:r w:rsidRPr="003C3E6D">
        <w:rPr>
          <w:rFonts w:eastAsia="Times New Roman"/>
          <w:color w:val="000000"/>
          <w:sz w:val="28"/>
          <w:szCs w:val="28"/>
        </w:rPr>
        <w:t xml:space="preserve"> тизимига раҳбарлик қилади, тегишли ҳудудий таркибий бўлинмалар орқали уй-жой коммунал хизмат кўрсатиш объектларидан фойдаланадиган ташкилотлар фаолиятини услубий таъминлайди ва мувофиқлаштиради, мазкур ташкилотларнинг уй-жой коммунал хизмат кўрсатиш объек</w:t>
      </w:r>
      <w:r w:rsidRPr="003C3E6D">
        <w:rPr>
          <w:rFonts w:eastAsia="Times New Roman"/>
          <w:color w:val="000000"/>
          <w:sz w:val="28"/>
          <w:szCs w:val="28"/>
        </w:rPr>
        <w:t>тларидан техник жиҳатдан фойдаланиш қоида ва нормалари бажарилишини назорат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тасарруфидаги ташкилотларнинг аҳоли, ижтимоий соҳа объектлари ва иқтисодиёт тармоқларига уй-жой коммунал хизмат кўрсатиш барқарорлигини таъминлашга доир ишларини т</w:t>
      </w:r>
      <w:r w:rsidRPr="003C3E6D">
        <w:rPr>
          <w:rFonts w:eastAsia="Times New Roman"/>
          <w:color w:val="000000"/>
          <w:sz w:val="28"/>
          <w:szCs w:val="28"/>
        </w:rPr>
        <w:t>ашкил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 объектларининг барқарор фаолиятини, республика ҳудудида уй-жой коммунал хизмат кўрсатишга оид норматив талабларга риоя этилишини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ҳамкорликнинг турли шакллари, чунончи, давлат-хусусий шериклик</w:t>
      </w:r>
      <w:r w:rsidRPr="003C3E6D">
        <w:rPr>
          <w:rFonts w:eastAsia="Times New Roman"/>
          <w:color w:val="000000"/>
          <w:sz w:val="28"/>
          <w:szCs w:val="28"/>
        </w:rPr>
        <w:t>дан фойдаланган ҳолда, янги бошқарув услубларини ишлаб чиқади ва уй-жой коммунал хизмат кўрсатиш тизимига, хусусан, ичимлик сув таъминоти ва канализация соҳасига, шу жумладан қишлоқ жойларда жорий этишни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lastRenderedPageBreak/>
        <w:t>тижорат банклари, давлат жамғармалари в</w:t>
      </w:r>
      <w:r w:rsidRPr="003C3E6D">
        <w:rPr>
          <w:rFonts w:eastAsia="Times New Roman"/>
          <w:color w:val="000000"/>
          <w:sz w:val="28"/>
          <w:szCs w:val="28"/>
        </w:rPr>
        <w:t>а халқаро молия институтлари маблағларини жалб қилиш орқали қишлоқ жойларда уй-жой коммунал инфратузилма объектлари қурилишини молиялаштиришнинг янги схемаларини ишлаб чиқади ва белгиланган тартибда жорий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уй-жой фонди, иссиқлик таъминоти, сув таъминоти ва канализация тизимларининг техник-иқтисодий ҳолати кўрсаткичларини мониторинг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уй-жой коммунал хизмат кўрсатиш сифатини ошириш, уларнинг турларини кенгайтириш, ишлаб чиқаришнинг моддий </w:t>
      </w:r>
      <w:r w:rsidRPr="003C3E6D">
        <w:rPr>
          <w:rFonts w:eastAsia="Times New Roman"/>
          <w:color w:val="000000"/>
          <w:sz w:val="28"/>
          <w:szCs w:val="28"/>
        </w:rPr>
        <w:t>ва энергия истеъмолини камайтиришга қаратилган инвестициявий ва илмий-техник сиёсатни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жойлардаги ижро ҳокимияти органлари ва фуқароларнинг ўзини ўзи бошқариш органлари билан кўп хонадонли уйларнинг сақланишини таъминлаш, уй-жой коммунал хиз</w:t>
      </w:r>
      <w:r w:rsidRPr="003C3E6D">
        <w:rPr>
          <w:rFonts w:eastAsia="Times New Roman"/>
          <w:color w:val="000000"/>
          <w:sz w:val="28"/>
          <w:szCs w:val="28"/>
        </w:rPr>
        <w:t>мат кўрсатиш объектларининг барқарор ишлаши, шунингдек, уй-жой коммунал хизмат кўрсатиш соҳасини ривожлантириш истиқболлари масаласи юзасидан ўзаро ҳамкорлик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уй-жой коммунал хизмат кўрсатиш соҳасида ишлаб чиқаришни монополиядан чиқариш, рақобат ва </w:t>
      </w:r>
      <w:r w:rsidRPr="003C3E6D">
        <w:rPr>
          <w:rFonts w:eastAsia="Times New Roman"/>
          <w:color w:val="000000"/>
          <w:sz w:val="28"/>
          <w:szCs w:val="28"/>
        </w:rPr>
        <w:t>тадбиркорликни ривожлантириш, давлат мулкини давлат тасарруфидан чиқариш ва хусусийлаштириш тадбирларини амалга оширишда иштирок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сув таъминоти, иссиқлик таъминоти ташкилотлари, «Таъмирлаш-тиклаш хизмати» ва «Ягона ҳисоб-китоб маркази» ДУК фаолияти с</w:t>
      </w:r>
      <w:r w:rsidRPr="003C3E6D">
        <w:rPr>
          <w:rFonts w:eastAsia="Times New Roman"/>
          <w:color w:val="000000"/>
          <w:sz w:val="28"/>
          <w:szCs w:val="28"/>
        </w:rPr>
        <w:t xml:space="preserve">амарадорлигининг иқтисодий нормативларини (кўрсаткичларини) тасдиқлайди, уй-жой коммунал хизмат кўрсатиш соҳасида ягона иқтисодий, техник ва ҳисоб сиёсатини юритади, ташкилотлар ишлари самарадорлигини атрофлича таҳлил қилиш жараёнига методологик раҳбарлик </w:t>
      </w:r>
      <w:r w:rsidRPr="003C3E6D">
        <w:rPr>
          <w:rFonts w:eastAsia="Times New Roman"/>
          <w:color w:val="000000"/>
          <w:sz w:val="28"/>
          <w:szCs w:val="28"/>
        </w:rPr>
        <w:t>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жойлардаги ижро ҳокимияти органлари билан ҳамкорликда уй-жой коммунал хизмат кўрсатиш соҳасида хўжалик механизми ва бошқарув тузилмасини такомиллаштириш, уй-жой коммунал хизмат кўрсатиш ташкилотлари фаолиятини яхшилаш бўйича иқтисодий воситалар ва </w:t>
      </w:r>
      <w:r w:rsidRPr="003C3E6D">
        <w:rPr>
          <w:rFonts w:eastAsia="Times New Roman"/>
          <w:color w:val="000000"/>
          <w:sz w:val="28"/>
          <w:szCs w:val="28"/>
        </w:rPr>
        <w:t>рағбатлар таъсирини кучайтириш ҳамда аҳолига хизмат кўрсатиш маданиятини ошириш чораларини кўради;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Ўзбекистон Республикаси Уй-жой коммунал хизмат кўрсатиш вазирлигининг Уй-жой коммунал хўжалигини ривожлантириш жамғармаси маблағларини самарали бошқаришни та</w:t>
      </w:r>
      <w:r w:rsidRPr="003C3E6D">
        <w:rPr>
          <w:rFonts w:eastAsia="Times New Roman"/>
          <w:color w:val="000000"/>
          <w:sz w:val="28"/>
          <w:szCs w:val="28"/>
        </w:rPr>
        <w:t>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республика аҳолисини уй-жой коммунал хизмат кўрсатиш ташкилотлари фаолияти тўғрисида мунтазам хабардор қилади, жисмоний шахслар, шу жумладан якка тартибдаги тадбиркорлар ва юридик шахсларнинг Вазирлик ваколатига киритилган масалаларга тааллуқли </w:t>
      </w:r>
      <w:r w:rsidRPr="003C3E6D">
        <w:rPr>
          <w:rFonts w:eastAsia="Times New Roman"/>
          <w:color w:val="000000"/>
          <w:sz w:val="28"/>
          <w:szCs w:val="28"/>
        </w:rPr>
        <w:t>мурожаатларини (таклифлари, аризалари ва шикоятларини) қонунчиликда белгиланган тартибда кўриб чиқади ва зарур чоралар кўради, жисмоний ва юридик шахсларни қабул қилади, уларнинг мурожаатлари билан боғлиқ ишлар ҳолатини таҳлил қилади, аҳоли билан яшаш жойи</w:t>
      </w:r>
      <w:r w:rsidRPr="003C3E6D">
        <w:rPr>
          <w:rFonts w:eastAsia="Times New Roman"/>
          <w:color w:val="000000"/>
          <w:sz w:val="28"/>
          <w:szCs w:val="28"/>
        </w:rPr>
        <w:t>да ишлашни ташкил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lastRenderedPageBreak/>
        <w:t>Вазирлик ташкилотларида меҳнат муҳофазаси ва техника хавфсизлигини таъминлаш, кўнгилсиз ҳолатлар, авария ва ёнғинларнинг олдини олиш тадбирлари бажарилишини мувофиқлаштиради;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 ваколати доирасида давлат мулкини бошқаради ва тасар</w:t>
      </w:r>
      <w:r w:rsidRPr="003C3E6D">
        <w:rPr>
          <w:rFonts w:eastAsia="Times New Roman"/>
          <w:color w:val="000000"/>
          <w:sz w:val="28"/>
          <w:szCs w:val="28"/>
        </w:rPr>
        <w:t>руф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б) кўп хонадонли уй-жой фондини сақлаш ва улардан фойдаланиш тизимини комплекс ривожлантириш ва такомиллаштириш соҳасида:</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соҳасини бошқариш борасида кўп хонадонли уй-жой фондидан фойдаланиш ва уларга хизмат кўрсат</w:t>
      </w:r>
      <w:r w:rsidRPr="003C3E6D">
        <w:rPr>
          <w:rFonts w:eastAsia="Times New Roman"/>
          <w:color w:val="000000"/>
          <w:sz w:val="28"/>
          <w:szCs w:val="28"/>
        </w:rPr>
        <w:t>иш бўйича ишлар бозорини ривожлантириш имконини берадиган амалий вертикал тизимни яратишга оид комплекс чора-тадбирларни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уй-жой фондини таъмирлаш, ободонлаштириш ва ундан фойдаланиш шароитларини яхшилаш бўйича дастурларни ўз в</w:t>
      </w:r>
      <w:r w:rsidRPr="003C3E6D">
        <w:rPr>
          <w:rFonts w:eastAsia="Times New Roman"/>
          <w:color w:val="000000"/>
          <w:sz w:val="28"/>
          <w:szCs w:val="28"/>
        </w:rPr>
        <w:t>ақтида амалга ошириш борасида комплекс тадбирларни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мавжуд уй-жой мулкдорлари ширкатлари ва бошқарув компанияларининг моддий-техника базасини мустаҳкамлаш ва янгиларини ташкил қилиш бўйича комплекс чора-тадбирларни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w:t>
      </w:r>
      <w:r w:rsidRPr="003C3E6D">
        <w:rPr>
          <w:rFonts w:eastAsia="Times New Roman"/>
          <w:color w:val="000000"/>
          <w:sz w:val="28"/>
          <w:szCs w:val="28"/>
        </w:rPr>
        <w:t xml:space="preserve"> уй-жой фондидан сифатли фойдаланиш ва унда таъмирлаш-тиклаш ишларини ўтказиш учун Вазирлик ҳудудий бўлинмалари ҳузуридаги «Таъмирлаш-тиклаш хизмати» ДУК фаолиятини мувофиқлаштиради;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уй-жой фондини таъмирлаш, ободонлаштириш ва ундан фойдалани</w:t>
      </w:r>
      <w:r w:rsidRPr="003C3E6D">
        <w:rPr>
          <w:rFonts w:eastAsia="Times New Roman"/>
          <w:color w:val="000000"/>
          <w:sz w:val="28"/>
          <w:szCs w:val="28"/>
        </w:rPr>
        <w:t>ш шароитларини яхшилаш бўйича дастурлар доирасида лойиҳадан аввалги ва лойиҳа ҳужжатлари учун техник топшириқларни ишлаб чиқади ва тасдиқлайди;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инвестиция дастурларининг лойиҳа-смета ҳужжатларининг ва техник-иқтисодий ҳисоб-китобларининг, жумладан халқаро </w:t>
      </w:r>
      <w:r w:rsidRPr="003C3E6D">
        <w:rPr>
          <w:rFonts w:eastAsia="Times New Roman"/>
          <w:color w:val="000000"/>
          <w:sz w:val="28"/>
          <w:szCs w:val="28"/>
        </w:rPr>
        <w:t>молия ташкилотлари кредитларини жалб этган ҳолда ўз вақтида ишлаб чиқилишини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уй-жой фондини қуриш, реконструкция қилиш ва мукаммал таъмирлаш бўйича лойиҳа-смета ҳужжатларини ишлаб чиқиш ва бу борадаги ишларни амалга оширишга доир</w:t>
      </w:r>
      <w:r w:rsidRPr="003C3E6D">
        <w:rPr>
          <w:rFonts w:eastAsia="Times New Roman"/>
          <w:color w:val="000000"/>
          <w:sz w:val="28"/>
          <w:szCs w:val="28"/>
        </w:rPr>
        <w:t xml:space="preserve"> манзилли рўйхатларни тасдиқлайди;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уй-жой фондини таъмирлаш, ободонлаштириш ва ундан фойдаланиш шароитларини яхшилаш бўйича дастурларни амалга ошириш учун ажратиладиган маблағлардан самарали ва мақсадли фойдаланиш чораларини кўради;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w:t>
      </w:r>
      <w:r w:rsidRPr="003C3E6D">
        <w:rPr>
          <w:rFonts w:eastAsia="Times New Roman"/>
          <w:color w:val="000000"/>
          <w:sz w:val="28"/>
          <w:szCs w:val="28"/>
        </w:rPr>
        <w:t>онли уй-жой фондини таъмирлаш, ободонлаштириш ва ундан фойдаланиш шароитларини яхшилаш бўйича дастурларни амалга ошириш доирасида жалб қилинган буюртмачилар ва лойиҳа ташкилотлари ишларини мувофиқлаштиради;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 ваколати доирасида уй-жой муносабатлари соҳаси</w:t>
      </w:r>
      <w:r w:rsidRPr="003C3E6D">
        <w:rPr>
          <w:rFonts w:eastAsia="Times New Roman"/>
          <w:color w:val="000000"/>
          <w:sz w:val="28"/>
          <w:szCs w:val="28"/>
        </w:rPr>
        <w:t>га оид масалалар, жумладан яшаш мумкин бўлган иншоотлардан фойдаланиш қоидаларини тартибга солади;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уйда бино мулкдорларининг умумий мулкига нисбатан энергияни тежаш ва энергетика самарадорлигини ошириш бўйича бажарилиши шарт бўлган тадбирларн</w:t>
      </w:r>
      <w:r w:rsidRPr="003C3E6D">
        <w:rPr>
          <w:rFonts w:eastAsia="Times New Roman"/>
          <w:color w:val="000000"/>
          <w:sz w:val="28"/>
          <w:szCs w:val="28"/>
        </w:rPr>
        <w:t>и белгилайди;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lastRenderedPageBreak/>
        <w:t>аҳолини кўп хонадонли уйларни бошқариш ва бундай бошқарувни амалга оширадиган ташкилотларни назорат қилиш тизимининг фаолият кўрсатиши, уй-жой муносабатлари иштирокчиларининг ҳуқуқ ва мажбуриятлари тўғрисида ахборот билан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аҳоли у</w:t>
      </w:r>
      <w:r w:rsidRPr="003C3E6D">
        <w:rPr>
          <w:rFonts w:eastAsia="Times New Roman"/>
          <w:color w:val="000000"/>
          <w:sz w:val="28"/>
          <w:szCs w:val="28"/>
        </w:rPr>
        <w:t>чун арзон кўп хонадонли уйлар қуриш, аҳоли пунктларида жойлашган кўп хонадонли уйларни реконструкция қилиш, улардан фойдаланиш, сақлаш ва таъмирлаш, уларнинг техник ва фойдаланиш ҳолатини яхшилаш масаласида давлат бошқаруви органлари ва жойлардаги ижро ҳок</w:t>
      </w:r>
      <w:r w:rsidRPr="003C3E6D">
        <w:rPr>
          <w:rFonts w:eastAsia="Times New Roman"/>
          <w:color w:val="000000"/>
          <w:sz w:val="28"/>
          <w:szCs w:val="28"/>
        </w:rPr>
        <w:t>имияти органлари фаолиятини мувофиқлаштиради;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уйда бино мулкдорларининг умумий мулкини сақлаш, фойдаланиш ва унинг энергетика самарадорлигини ошириш бўйича бажарилиши шарт бўлган тадбирлар рўйхатини тузади ва тасдиқлайди;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уй-жой</w:t>
      </w:r>
      <w:r w:rsidRPr="003C3E6D">
        <w:rPr>
          <w:rFonts w:eastAsia="Times New Roman"/>
          <w:color w:val="000000"/>
          <w:sz w:val="28"/>
          <w:szCs w:val="28"/>
        </w:rPr>
        <w:t xml:space="preserve"> фондининг турар жой биноларини яшаш учун яроқсиз деб тан олиш тадбирларини белгиланган тартибда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уй-жой фондининг авария ҳолати мониторингини олиб боради;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уй-жой фондини куз-қиш даврида барқарор ишлашга тайёрлаш борасида жойлардаги ижро ҳокимияти органлари, фуқароларнинг ўзини ўзи бошқариш органлари ва хусусий уй-жой мулкдорлари ширкатлари фаолиятини мувофиқлаштиради;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 ичимлик сув таъминоти в</w:t>
      </w:r>
      <w:r w:rsidRPr="003C3E6D">
        <w:rPr>
          <w:rFonts w:eastAsia="Times New Roman"/>
          <w:color w:val="000000"/>
          <w:sz w:val="28"/>
          <w:szCs w:val="28"/>
        </w:rPr>
        <w:t>а канализация тизимларини комплекс ривожлантириш ва модернизация қилиш соҳасида:</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аҳолининг, айниқса, қишлоқ жойларда тоза ичимлик сувдан фойдаланишини яхшилашга доир комплекс чора-тадбирларни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тасдиқланадиган дастурлар доирасида Вазирликнинг</w:t>
      </w:r>
      <w:r w:rsidRPr="003C3E6D">
        <w:rPr>
          <w:rFonts w:eastAsia="Times New Roman"/>
          <w:color w:val="000000"/>
          <w:sz w:val="28"/>
          <w:szCs w:val="28"/>
        </w:rPr>
        <w:t xml:space="preserve"> сув таъминоти ташкилотлари иштирокида мавжуд сув ўтказиш ва канализация иншоот ва тармоқларини қуриш, мавжудларини модернизация ва реконструкция қилишни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сув таъминоти ташкилотларининг моддий-техника базасини мустаҳкамлаш, уларни замонавий </w:t>
      </w:r>
      <w:r w:rsidRPr="003C3E6D">
        <w:rPr>
          <w:rFonts w:eastAsia="Times New Roman"/>
          <w:color w:val="000000"/>
          <w:sz w:val="28"/>
          <w:szCs w:val="28"/>
        </w:rPr>
        <w:t>ускуналар, машина ва механизмлар, таъмирлаш-фойдаланиш ва ўлчаш техникаси билан жиҳозлашга доир комплекс чора-тадбирларни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ичимлик сувни ишлаб чиқариш ва технологик жараёнлари самарадорлигини ошириш, белгиланган талабларга мувофиқ унинг сифа</w:t>
      </w:r>
      <w:r w:rsidRPr="003C3E6D">
        <w:rPr>
          <w:rFonts w:eastAsia="Times New Roman"/>
          <w:color w:val="000000"/>
          <w:sz w:val="28"/>
          <w:szCs w:val="28"/>
        </w:rPr>
        <w:t>тини таъминлаш, ишлаб чиқариш жараёнига энергия ва сувни тежайдиган технология ҳамда ускуналарни жорий қилишга қаратилган чора-тадбирларни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сув таъминоти ва канализация тизимларини, шу жумладан давлат-хусусий шериклик асосида бошқаришнинг бо</w:t>
      </w:r>
      <w:r w:rsidRPr="003C3E6D">
        <w:rPr>
          <w:rFonts w:eastAsia="Times New Roman"/>
          <w:color w:val="000000"/>
          <w:sz w:val="28"/>
          <w:szCs w:val="28"/>
        </w:rPr>
        <w:t>зор тамойилларига мос механизмларини жорий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сув таъминоти ташкилотларининг молиявий-иқтисодий барқарорлигини, уларнинг хизматлари учун нарх белгилаш тартибини такомиллаштиришни таъминлайдиган шароитлар яратади;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ҳудудлараро сув қувурлари тармоғини рив</w:t>
      </w:r>
      <w:r w:rsidRPr="003C3E6D">
        <w:rPr>
          <w:rFonts w:eastAsia="Times New Roman"/>
          <w:color w:val="000000"/>
          <w:sz w:val="28"/>
          <w:szCs w:val="28"/>
        </w:rPr>
        <w:t xml:space="preserve">ожлантириш масаласида ягона техника сиёсатини шакллантиради ва юритади, ҳудудлараро сув </w:t>
      </w:r>
      <w:r w:rsidRPr="003C3E6D">
        <w:rPr>
          <w:rFonts w:eastAsia="Times New Roman"/>
          <w:color w:val="000000"/>
          <w:sz w:val="28"/>
          <w:szCs w:val="28"/>
        </w:rPr>
        <w:lastRenderedPageBreak/>
        <w:t xml:space="preserve">қувурлари тармоғи фаолиятини мувофиқлаштиради, улардан самарали фойдаланиш, уларни ишончли ва барқарор фаолият кўрсатишини таъминлайди;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сув таъминоти ва канализация об</w:t>
      </w:r>
      <w:r w:rsidRPr="003C3E6D">
        <w:rPr>
          <w:rFonts w:eastAsia="Times New Roman"/>
          <w:color w:val="000000"/>
          <w:sz w:val="28"/>
          <w:szCs w:val="28"/>
        </w:rPr>
        <w:t>ъектларини ўз вақтида ишга тушириш бўйича манзилли дастурлар амалга оширилишини мувофиқлаштиради ва мониторинг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республика ҳудудида сув таъминоти ва канализация тизими объектларини лойиҳалаштириш, қуриш, ривожлантириш ва реконструкция қилишда ягона </w:t>
      </w:r>
      <w:r w:rsidRPr="003C3E6D">
        <w:rPr>
          <w:rFonts w:eastAsia="Times New Roman"/>
          <w:color w:val="000000"/>
          <w:sz w:val="28"/>
          <w:szCs w:val="28"/>
        </w:rPr>
        <w:t xml:space="preserve">сиёсат юритади;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Ўзбекистон Республикаси Архитектура ва қурилиш давлат қўмитасининг сув таъминоти ва канализация объектларини, шу жумладан илғор хорижий тажрибадан фойдаланиб лойиҳалаштириш, қуриш, реконструкция ва модернизация қилиш борасидаги ишларида иш</w:t>
      </w:r>
      <w:r w:rsidRPr="003C3E6D">
        <w:rPr>
          <w:rFonts w:eastAsia="Times New Roman"/>
          <w:color w:val="000000"/>
          <w:sz w:val="28"/>
          <w:szCs w:val="28"/>
        </w:rPr>
        <w:t>тирок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аҳоли пунктларининг шаҳарсозлик ҳужжатларини инобатга олган ҳолда, сув таъминоти ва канализация тизимини ривожлантиришнинг ҳудудий схемаларини ишлаб чиқади;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сув қувурлари ва канализация иншоотларида энергия ва ресурсни тежайдиган янги технолог</w:t>
      </w:r>
      <w:r w:rsidRPr="003C3E6D">
        <w:rPr>
          <w:rFonts w:eastAsia="Times New Roman"/>
          <w:color w:val="000000"/>
          <w:sz w:val="28"/>
          <w:szCs w:val="28"/>
        </w:rPr>
        <w:t>ия ҳамда ускуналарни жорий қилишга оид тавсиялар ишлаб чиқишда иштирок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марказлаштирилган сув таъминоти ва канализация объектларини ҳар бир аҳоли пункти бўйича ва умуман, сув таъминоти ташкилотлари бўйича паспортлаштиради ҳамда паспортлаштириш натижа</w:t>
      </w:r>
      <w:r w:rsidRPr="003C3E6D">
        <w:rPr>
          <w:rFonts w:eastAsia="Times New Roman"/>
          <w:color w:val="000000"/>
          <w:sz w:val="28"/>
          <w:szCs w:val="28"/>
        </w:rPr>
        <w:t>лари асосида мунтазам янгиланадиган электрон маълумотлар базасини шакллантиради;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ичимлик сув таъминотига уланган барча тоифадаги истеъмолчилар учун замонавий ҳисобга олиш приборларини босқичма-босқич ўрнатиш бўйича «йўл харитаси»нинг амалга оширилишини таъ</w:t>
      </w:r>
      <w:r w:rsidRPr="003C3E6D">
        <w:rPr>
          <w:rFonts w:eastAsia="Times New Roman"/>
          <w:color w:val="000000"/>
          <w:sz w:val="28"/>
          <w:szCs w:val="28"/>
        </w:rPr>
        <w:t>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Ўзбекистон Республикаси Геология ва минерал ресурслар давлат қўмитасининг ерости кафолатланган ичимлик сув манбалари бўйича хулосаси мавжуд бўлганда, сув таъминоти ва канализация объектларини қуриш, реконструкция ва модернизация қилиш бўйича лойи</w:t>
      </w:r>
      <w:r w:rsidRPr="003C3E6D">
        <w:rPr>
          <w:rFonts w:eastAsia="Times New Roman"/>
          <w:color w:val="000000"/>
          <w:sz w:val="28"/>
          <w:szCs w:val="28"/>
        </w:rPr>
        <w:t xml:space="preserve">ҳа ҳужжатларининг, шунингдек, сув ресурсларидан оқилона фойдаланиш услубларини жорий қилиш, лойиҳага оид мақбул техник ечимларни қўллаш борасида техник топшириқларни ишлаб чиқади ва тасдиқлайди;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Ўзбекистон Республикаси Иқтисодиёт вазирлиги ва Молия вазирл</w:t>
      </w:r>
      <w:r w:rsidRPr="003C3E6D">
        <w:rPr>
          <w:rFonts w:eastAsia="Times New Roman"/>
          <w:color w:val="000000"/>
          <w:sz w:val="28"/>
          <w:szCs w:val="28"/>
        </w:rPr>
        <w:t>иги билан келишган ҳолда, лойиҳа-қидирув ишлари, сув таъминоти ва канализация объектларини қуриш, реконструкция ва модернизация қилишнинг манзилли рўйхатларини тасдиқлайди;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Ичимлик сув таъминоти ва канализация тизимларини комплекс ривожлантириш ва модерниз</w:t>
      </w:r>
      <w:r w:rsidRPr="003C3E6D">
        <w:rPr>
          <w:rFonts w:eastAsia="Times New Roman"/>
          <w:color w:val="000000"/>
          <w:sz w:val="28"/>
          <w:szCs w:val="28"/>
        </w:rPr>
        <w:t>ация қилишга доир дастурларни амалга ошириш учун ажратиладиган маблағлардан самарали ва мақсадли фойдаланишни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сув-канализация хўжалиги ташкилотларининг тузилган шартномаларга мувофиқ сув таъминоти ва сув чиқариш, истеъмолчиларни ичимлик сув билан узлуксиз таъминлаш хизматлари кўрсатишини таъминлайди;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сув-канализация хўжалиги ташкилотларининг сув таъминоти ва сув </w:t>
      </w:r>
      <w:r w:rsidRPr="003C3E6D">
        <w:rPr>
          <w:rFonts w:eastAsia="Times New Roman"/>
          <w:color w:val="000000"/>
          <w:sz w:val="28"/>
          <w:szCs w:val="28"/>
        </w:rPr>
        <w:t xml:space="preserve">чиқариш бўйича кўрсатилган хизматлар ҳажмлари тўғрисидаги ҳисоботлар </w:t>
      </w:r>
      <w:r w:rsidRPr="003C3E6D">
        <w:rPr>
          <w:rFonts w:eastAsia="Times New Roman"/>
          <w:color w:val="000000"/>
          <w:sz w:val="28"/>
          <w:szCs w:val="28"/>
        </w:rPr>
        <w:lastRenderedPageBreak/>
        <w:t xml:space="preserve">ҳамда ахборотнинг, дебиторлик ва кредиторлик қарзлар тўғрисидаги маълумотларнинг ишончлилигини таъминлайди;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сув таъминоти, сув қувурлари ва канализация тармоқлари объектларининг ҳолатини</w:t>
      </w:r>
      <w:r w:rsidRPr="003C3E6D">
        <w:rPr>
          <w:rFonts w:eastAsia="Times New Roman"/>
          <w:color w:val="000000"/>
          <w:sz w:val="28"/>
          <w:szCs w:val="28"/>
        </w:rPr>
        <w:t xml:space="preserve">, улардан фойдаланиш ва ушбу объектларга сув-канализация хўжалиги ташкилотлари томонидан таъмирлаш хизматлари кўрсатилишини назорат қилади;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истеъмолчиларга ўрнатилган ичимлик сув таъминоти истеъмолини ҳисобга олиш приборларини алмаштириш, ўрнатиш ва уларг</w:t>
      </w:r>
      <w:r w:rsidRPr="003C3E6D">
        <w:rPr>
          <w:rFonts w:eastAsia="Times New Roman"/>
          <w:color w:val="000000"/>
          <w:sz w:val="28"/>
          <w:szCs w:val="28"/>
        </w:rPr>
        <w:t xml:space="preserve">а эксплуатация хизматлари кўрсатилишини, шунингдек, Ўзбекистон Республикаси Бош прокуратураси ҳузуридаги Мажбурий ижро бюроси (кейинги ўринларда Бюро деб аталади) билан биргаликда уларни пломбалашни таъминлайди;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техник шартлар берилишини, истеъмолчиларнин</w:t>
      </w:r>
      <w:r w:rsidRPr="003C3E6D">
        <w:rPr>
          <w:rFonts w:eastAsia="Times New Roman"/>
          <w:color w:val="000000"/>
          <w:sz w:val="28"/>
          <w:szCs w:val="28"/>
        </w:rPr>
        <w:t xml:space="preserve">г сув таъминоти ва сув чиқариш тизимига уланишини ташкил қилади;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айрим истеъмолчиларни Бюронинг мажбурий кўрсатмасига биноан магистрал сув қувурларидан белгиланган тартибда узишни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г) иссиқлик таъминоти тизимини комплекс ривожлантириш ва модернизация қилиш соҳасида:</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гелиоқурилмаларни қўллаш ҳисобга олинган ҳолда маҳаллий қозонхоналарни модернизация ва реконструкция қилиш, самарали маҳаллий қозонхоналарни қуриш, марказий қозонхоналарн</w:t>
      </w:r>
      <w:r w:rsidRPr="003C3E6D">
        <w:rPr>
          <w:rFonts w:eastAsia="Times New Roman"/>
          <w:color w:val="000000"/>
          <w:sz w:val="28"/>
          <w:szCs w:val="28"/>
        </w:rPr>
        <w:t>и, иссиқлик тармоқларини модернизация ва реконструкция қилиш, шунингдек, хонадонлар ичида алоҳида иссиқлик таъминоти тизимларини ўрнатиш борасида республика иссиқлик таъминотини ривожлантириш дастурларини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иссиқлик таъминоти тизимида, жумлад</w:t>
      </w:r>
      <w:r w:rsidRPr="003C3E6D">
        <w:rPr>
          <w:rFonts w:eastAsia="Times New Roman"/>
          <w:color w:val="000000"/>
          <w:sz w:val="28"/>
          <w:szCs w:val="28"/>
        </w:rPr>
        <w:t>ан қайта тикланадиган энергия манбаларидан фойдаланиб, энергия ва ресурсни тежайдиган янги технология ва ускуналарни жорий қилиш бўйича комплекс тадбирларни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уйлар, ижтимоий ва бошқа объектларда энергия самарадорлиги юқори маҳа</w:t>
      </w:r>
      <w:r w:rsidRPr="003C3E6D">
        <w:rPr>
          <w:rFonts w:eastAsia="Times New Roman"/>
          <w:color w:val="000000"/>
          <w:sz w:val="28"/>
          <w:szCs w:val="28"/>
        </w:rPr>
        <w:t>ллий қозонхоналар қуриш, шунингдек, хонадонлар ичида алоҳида иссиқлик таъминоти тизимларини ўрнатиш орқали марказлаштирилмаган иссиқлик таъминоти тизимини ривожлантириш чораларини кўради;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жисмонан ва маънан эскирган, самарадорлиги паст қозонхона агрегатлар</w:t>
      </w:r>
      <w:r w:rsidRPr="003C3E6D">
        <w:rPr>
          <w:rFonts w:eastAsia="Times New Roman"/>
          <w:color w:val="000000"/>
          <w:sz w:val="28"/>
          <w:szCs w:val="28"/>
        </w:rPr>
        <w:t>и, насос ускуналари, ишдан чиққан магистрал ва тақсимлаш иссиқлик тармоқларини модернизация ва реконструкция қилади ҳамда алмаштиради;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энергия ресурсларини ишлаб чиқариш ва истеъмол қилишни норматив ҳисобга олишни йўлга қўйиш, абонентларни, иссиқлик таъмин</w:t>
      </w:r>
      <w:r w:rsidRPr="003C3E6D">
        <w:rPr>
          <w:rFonts w:eastAsia="Times New Roman"/>
          <w:color w:val="000000"/>
          <w:sz w:val="28"/>
          <w:szCs w:val="28"/>
        </w:rPr>
        <w:t>оти хизматлари учун келиб тушадиган маблағлар ва тўловларни автоматлаштирилган ҳисобга олиш тизимини жорий қилиш тадбирларини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иссиқлик таъминоти тизимида ноишлаб чиқариш харажатлари ошишига йўл қўймаслик ва иссиқлик энергиясини етказиб бери</w:t>
      </w:r>
      <w:r w:rsidRPr="003C3E6D">
        <w:rPr>
          <w:rFonts w:eastAsia="Times New Roman"/>
          <w:color w:val="000000"/>
          <w:sz w:val="28"/>
          <w:szCs w:val="28"/>
        </w:rPr>
        <w:t>ш, тақсимлаш ҳамда истеъмол қилишда меъёрдан ортиқ йўқотишларни камайтириш ҳисобидан сарф-харажатларни қисқартиришга йўналтирилган ягона техник ва тариф сиёсатини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lastRenderedPageBreak/>
        <w:t>Ўзбекистон Республикаси Иқтисодиёт вазирлиги ва Молия вазирлиги билан келишга</w:t>
      </w:r>
      <w:r w:rsidRPr="003C3E6D">
        <w:rPr>
          <w:rFonts w:eastAsia="Times New Roman"/>
          <w:color w:val="000000"/>
          <w:sz w:val="28"/>
          <w:szCs w:val="28"/>
        </w:rPr>
        <w:t>н ҳолда, лойиҳа-қидирув ишлари, иссиқлик таъминоти объектларини қуриш, реконструкция ва модернизация қилишнинг манзилли рўйхатларини тасдиқлайди;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марказий қозонхоналар, иссиқлик тармоқларини модернизация ва реконструкция қилиш бўйича лойиҳадан олдинги ва л</w:t>
      </w:r>
      <w:r w:rsidRPr="003C3E6D">
        <w:rPr>
          <w:rFonts w:eastAsia="Times New Roman"/>
          <w:color w:val="000000"/>
          <w:sz w:val="28"/>
          <w:szCs w:val="28"/>
        </w:rPr>
        <w:t>ойиҳа ҳужжатларини ҳамда маҳаллий қозонхоналарни модернизация, реконструкция қилиш ва қуришга доир лойиҳа-смета ҳужжатларини ишлаб чиқиш ҳамда экспертизадан ўтказиш соҳасида ихтисослаштирилган лойиҳа ташкилотлари билан ўзаро ҳамкорликни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w:t>
      </w:r>
      <w:r w:rsidRPr="003C3E6D">
        <w:rPr>
          <w:rFonts w:eastAsia="Times New Roman"/>
          <w:color w:val="000000"/>
          <w:sz w:val="28"/>
          <w:szCs w:val="28"/>
        </w:rPr>
        <w:t>стон Республикаси ҳудудида энергия самарадорлиги юқори маҳаллий қозонхоналар, хонадонлар ичида алоҳида иссиқлик таъминоти тизимлари, шунингдек, қуёш коллекторлари (гелиоқурилмалар) ишлаб чиқаришни ташкил қилиш ва фойдаланишга жорий этиш бўйича таклифлар та</w:t>
      </w:r>
      <w:r w:rsidRPr="003C3E6D">
        <w:rPr>
          <w:rFonts w:eastAsia="Times New Roman"/>
          <w:color w:val="000000"/>
          <w:sz w:val="28"/>
          <w:szCs w:val="28"/>
        </w:rPr>
        <w:t>йёрлайди;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д) ахборот-коммуникация технологияларини жорий этиш соҳасида:</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ахборот-коммуникация технологияларини ривожлантириш, Вазирлик, унинг ҳудудий бўлинмалари, шунингдек, Вазирлик ташкилий тузилмасига кирадиган ташкилотлар фаолиятига жорий қилиш бўйича к</w:t>
      </w:r>
      <w:r w:rsidRPr="003C3E6D">
        <w:rPr>
          <w:rFonts w:eastAsia="Times New Roman"/>
          <w:color w:val="000000"/>
          <w:sz w:val="28"/>
          <w:szCs w:val="28"/>
        </w:rPr>
        <w:t>омплекс чора-тадбирларни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ташкилотларида ягона мижозлар базаси, ҳисоб-рақамларни қўйиш ва тўлаш тизимини, шунингдек, ташкилотлар балансида фаолият натижаларини автоматик равишда акс эттиришни ўз ичига олган да</w:t>
      </w:r>
      <w:r w:rsidRPr="003C3E6D">
        <w:rPr>
          <w:rFonts w:eastAsia="Times New Roman"/>
          <w:color w:val="000000"/>
          <w:sz w:val="28"/>
          <w:szCs w:val="28"/>
        </w:rPr>
        <w:t>стурий маҳсулотларни жорий қилиш тадбирларини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уй-жой коммунал соҳада интерфаол давлат хизматлари кўрсатиш сифатини мунтазам мониторинг қилиб боради, Интернет ва мобил алоқа тармоқлари орқали юридик ва жисмоний шахсларга интерфаол хизматлар </w:t>
      </w:r>
      <w:r w:rsidRPr="003C3E6D">
        <w:rPr>
          <w:rFonts w:eastAsia="Times New Roman"/>
          <w:color w:val="000000"/>
          <w:sz w:val="28"/>
          <w:szCs w:val="28"/>
        </w:rPr>
        <w:t>кўрсатиш сифатини янада яхшилаш ва такомиллаштириш чораларини кўради;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соҳада тармоқ дастурий маҳсулотлари, идоравий ахборот тизимлари ва маълумотлар базасини ишлаб чиқади;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«Электрон ҳукумат» тизимида Вазирликнинг ахборот тизимлари, ахборот </w:t>
      </w:r>
      <w:r w:rsidRPr="003C3E6D">
        <w:rPr>
          <w:rFonts w:eastAsia="Times New Roman"/>
          <w:color w:val="000000"/>
          <w:sz w:val="28"/>
          <w:szCs w:val="28"/>
        </w:rPr>
        <w:t>ресурслари ва маълумотлар базасининг интеграциялашувини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унинг ҳудудий бўлинмалари, шунингдек, Вазирлик ташкилий тузилмасига кирадиган ташкилот ва корхоналар фаолиятида ахборот хавфсизлигини таъминлаш бўйича зарур комплекс чораларни а</w:t>
      </w:r>
      <w:r w:rsidRPr="003C3E6D">
        <w:rPr>
          <w:rFonts w:eastAsia="Times New Roman"/>
          <w:color w:val="000000"/>
          <w:sz w:val="28"/>
          <w:szCs w:val="28"/>
        </w:rPr>
        <w:t>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Республика аҳолисини оммавий ахборот воситалари ва жаҳон Интернет ахборот тармоғи орқали уй-жой коммунал хизмат кўрсатиш соҳаси фаолияти ҳақида мунтазам хабардор қилиш бўйича комплекс чора-тадбирларни амалга 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аҳолига кўп хонадонли уй</w:t>
      </w:r>
      <w:r w:rsidRPr="003C3E6D">
        <w:rPr>
          <w:rFonts w:eastAsia="Times New Roman"/>
          <w:color w:val="000000"/>
          <w:sz w:val="28"/>
          <w:szCs w:val="28"/>
        </w:rPr>
        <w:t>ларни бошқариш соҳасида фаолият юритадиган ташкилотлар тўғрисидаги ахборотни Интернет тармоғида эълон қилиш орқали тақдим этиш бўйича дастурий маҳсулотни жорий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lastRenderedPageBreak/>
        <w:t>юридик ва жисмоний шахслар мурожаатлари билан боғлиқ ишлар ҳолатини таҳлил қилади, интерф</w:t>
      </w:r>
      <w:r w:rsidRPr="003C3E6D">
        <w:rPr>
          <w:rFonts w:eastAsia="Times New Roman"/>
          <w:color w:val="000000"/>
          <w:sz w:val="28"/>
          <w:szCs w:val="28"/>
        </w:rPr>
        <w:t>аол «самарали алоқа» ва «виртуал қабулхона» механизмини жорий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Вазирликнинг ягона диспетчерлик хизмати ва ҳудудий бўлинмалар диспетчерлик хизматларининг самарали ишлашини ташкил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е) уй-жой коммунал хизмат кўрсатиш соҳасида кадрларни тайёрлаш,</w:t>
      </w:r>
      <w:r w:rsidRPr="003C3E6D">
        <w:rPr>
          <w:rFonts w:eastAsia="Times New Roman"/>
          <w:color w:val="000000"/>
          <w:sz w:val="28"/>
          <w:szCs w:val="28"/>
        </w:rPr>
        <w:t xml:space="preserve"> қайта тайёрлаш ва уларнинг малакасини оширишни ташкил этиш соҳасида:</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 учун кадрлар тайёрлашни, хорижий мамлакатларда ўқув стажировкаларини ўтказишни ҳисобга олиб, Вазирлик ташкилотларининг кадрларини қайта тайёрлаш ва</w:t>
      </w:r>
      <w:r w:rsidRPr="003C3E6D">
        <w:rPr>
          <w:rFonts w:eastAsia="Times New Roman"/>
          <w:color w:val="000000"/>
          <w:sz w:val="28"/>
          <w:szCs w:val="28"/>
        </w:rPr>
        <w:t xml:space="preserve"> малакасини оширишни ташкил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уй-жой коммунал хизмат кўрсатиш соҳаси учун кадрлар захирасини шакллантириш чора-тадбирларини амалга оширади;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 ташкилотларининг кадрларни тайёрлаш, қайта тайёрлаш ва уларнинг малакас</w:t>
      </w:r>
      <w:r w:rsidRPr="003C3E6D">
        <w:rPr>
          <w:rFonts w:eastAsia="Times New Roman"/>
          <w:color w:val="000000"/>
          <w:sz w:val="28"/>
          <w:szCs w:val="28"/>
        </w:rPr>
        <w:t>ини оширишга эҳтиёжини ўрганади;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«Коммуналўқув» ўқув-методик маркази» ДУКда хусусий уй-жойлар мулкдорлари ширкатлари раҳбарларини тайёрлайди ва уларга ўқиганлиги ҳақида тегишли сертификат беради;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ж) уй-жой коммунал хизмат кўрсатиш соҳасида меъёрий-ҳуқуқий </w:t>
      </w:r>
      <w:r w:rsidRPr="003C3E6D">
        <w:rPr>
          <w:rFonts w:eastAsia="Times New Roman"/>
          <w:color w:val="000000"/>
          <w:sz w:val="28"/>
          <w:szCs w:val="28"/>
        </w:rPr>
        <w:t>базани такомиллаштириш соҳасида:</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соҳасида фаолиятни тартибга соладиган меъёрий-ҳуқуқий ҳужжатларни белгиланган тартибда қабул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белгиланган тартибда ва ўз ваколатлари доирасида меъёрий-ҳуқуқий ҳужжатлар лойиҳаларини ишлаб чиқиш ва келишишда иштирок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соҳасида илмий-тадқиқот ва тажриба-конструкторлик ишлари дастурларини, шунингдек, янги турдаги м</w:t>
      </w:r>
      <w:r w:rsidRPr="003C3E6D">
        <w:rPr>
          <w:rFonts w:eastAsia="Times New Roman"/>
          <w:color w:val="000000"/>
          <w:sz w:val="28"/>
          <w:szCs w:val="28"/>
        </w:rPr>
        <w:t>аҳсулотларни ўзлаштириш бўйича айрим лойиҳаларни белгиланган тартибда ишлаб чиқади ва келишади;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соҳасида ҳисобга олиш, мониторинг қилиш ва ҳисоботдорликни амалга ошириш учун намунавий ҳужжатларни (формулярлар, реестрлар, дал</w:t>
      </w:r>
      <w:r w:rsidRPr="003C3E6D">
        <w:rPr>
          <w:rFonts w:eastAsia="Times New Roman"/>
          <w:color w:val="000000"/>
          <w:sz w:val="28"/>
          <w:szCs w:val="28"/>
        </w:rPr>
        <w:t>олатномалар ва бошқаларни) белгиланган тартибда ишлаб чиқади ва келишади;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ташкилотлари фаолияти самарадорлигининг иқтисодий ва техник нормативларини (кўрсаткичларини) тасдиқлайди, ушбу нормативларни синаб кўриш борасида уй-жой коммунал хизмат кўрс</w:t>
      </w:r>
      <w:r w:rsidRPr="003C3E6D">
        <w:rPr>
          <w:rFonts w:eastAsia="Times New Roman"/>
          <w:color w:val="000000"/>
          <w:sz w:val="28"/>
          <w:szCs w:val="28"/>
        </w:rPr>
        <w:t>атиш соҳасида ягона иқтисодий сиёсат, ягона ҳисобга олиш сиёсатини юритади ҳамда ташкилотларга услубий раҳбарлик қилади ва уларнинг фаолияти самарадорлигини таҳлил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з) халқаро ҳамкорлик соҳасида;</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соҳасини ривожлантириш</w:t>
      </w:r>
      <w:r w:rsidRPr="003C3E6D">
        <w:rPr>
          <w:rFonts w:eastAsia="Times New Roman"/>
          <w:color w:val="000000"/>
          <w:sz w:val="28"/>
          <w:szCs w:val="28"/>
        </w:rPr>
        <w:t>нинг муҳим муаммоларини ҳал этишда хорижий мамлакатлар билан иқтисодий алоқаларни ривожлантиради ва кенгайтиради;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Вазирликка юкланган вазифалар доирасида ягона давлат инвестиция сиёсатини шакллантириш ва амалга оширишни мувофиқлаштириш ҳамда чет эл </w:t>
      </w:r>
      <w:r w:rsidRPr="003C3E6D">
        <w:rPr>
          <w:rFonts w:eastAsia="Times New Roman"/>
          <w:color w:val="000000"/>
          <w:sz w:val="28"/>
          <w:szCs w:val="28"/>
        </w:rPr>
        <w:lastRenderedPageBreak/>
        <w:t>инвести</w:t>
      </w:r>
      <w:r w:rsidRPr="003C3E6D">
        <w:rPr>
          <w:rFonts w:eastAsia="Times New Roman"/>
          <w:color w:val="000000"/>
          <w:sz w:val="28"/>
          <w:szCs w:val="28"/>
        </w:rPr>
        <w:t>цияларини жалб этиш учун масъул ваколатли давлат органлари билан ўзаро ҳамкорлик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уй-жой коммунал хизмат кўрсатиш соҳасида халқаро илмий-техник ва молиявий-иқтисодий ҳамкорликни ривожлантириш тадбирларини белгиланган тартибда ишлаб чиқади ва амалга </w:t>
      </w:r>
      <w:r w:rsidRPr="003C3E6D">
        <w:rPr>
          <w:rFonts w:eastAsia="Times New Roman"/>
          <w:color w:val="000000"/>
          <w:sz w:val="28"/>
          <w:szCs w:val="28"/>
        </w:rPr>
        <w:t>оширади;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соҳасида энг яхши хорижий бошқарув, техник хизмат кўрсатиш амалиёти ва янги технологияларни жорий қилиш билан танишиш мақсадида тажриба алмашиш тадбирларини ишлаб чиқади;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Ўзбекистон Республикасининг Вазирлик ваколат</w:t>
      </w:r>
      <w:r w:rsidRPr="003C3E6D">
        <w:rPr>
          <w:rFonts w:eastAsia="Times New Roman"/>
          <w:color w:val="000000"/>
          <w:sz w:val="28"/>
          <w:szCs w:val="28"/>
        </w:rPr>
        <w:t>ига киритилган халқаро шартномаларини амалга ошириш чораларини кўради;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Ўзбекистон Республикаси Ҳукумати номидан қонунчиликда белгиланган ҳолатларда хорижий инвесторлар билан инвестиция шартномалари тузади;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халқаро молия институтлари, хорижий молия ва иқтис</w:t>
      </w:r>
      <w:r w:rsidRPr="003C3E6D">
        <w:rPr>
          <w:rFonts w:eastAsia="Times New Roman"/>
          <w:color w:val="000000"/>
          <w:sz w:val="28"/>
          <w:szCs w:val="28"/>
        </w:rPr>
        <w:t>одиёт ташкилотлари ва донор-мамлакатлар билан уларни уй-жой коммунал хизмат кўрсатиш соҳасига оид инвестиция лойиҳаларини амалга оширишга жалб қилиш бўйича истиқболли ва жорий ҳамкорлик дастурларини шакллантириш таклифларини ўрганади, умумлаштиради ва тайё</w:t>
      </w:r>
      <w:r w:rsidRPr="003C3E6D">
        <w:rPr>
          <w:rFonts w:eastAsia="Times New Roman"/>
          <w:color w:val="000000"/>
          <w:sz w:val="28"/>
          <w:szCs w:val="28"/>
        </w:rPr>
        <w:t>рлайди;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соҳасида хорижий инвесторлар иштирокида инвестиция лойиҳалари амалга оширилишини таъминлайди;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соҳасини ривожлантириш учун тақдим этиладиган халқаро ва хорижий ҳукумат молия институтлар</w:t>
      </w:r>
      <w:r w:rsidRPr="003C3E6D">
        <w:rPr>
          <w:rFonts w:eastAsia="Times New Roman"/>
          <w:color w:val="000000"/>
          <w:sz w:val="28"/>
          <w:szCs w:val="28"/>
        </w:rPr>
        <w:t>ининг техник кўмаклашиш маблағларидан (грантларидан) фойдаланишнинг устувор йўналишларини белгилайди;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соҳасида устувор лойиҳаларни амалга ошириш учун халқаро ва хорижий ҳукумат молия институтларидан техник, гуманитар, беғара</w:t>
      </w:r>
      <w:r w:rsidRPr="003C3E6D">
        <w:rPr>
          <w:rFonts w:eastAsia="Times New Roman"/>
          <w:color w:val="000000"/>
          <w:sz w:val="28"/>
          <w:szCs w:val="28"/>
        </w:rPr>
        <w:t>з ва бошқа ёрдам олишни ишлаб чиқиш жараёнида иштирок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етакчи хорижий илмий марказларда соҳа мутахассисларини қайта тайёрлашни ташкил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11. Вазирликка юкланган вазифа ва функцияларни бевосита, шунингдек, ҳудудий бўлинмалар ва Вазирликнинг ташки</w:t>
      </w:r>
      <w:r w:rsidRPr="003C3E6D">
        <w:rPr>
          <w:rFonts w:eastAsia="Times New Roman"/>
          <w:color w:val="000000"/>
          <w:sz w:val="28"/>
          <w:szCs w:val="28"/>
        </w:rPr>
        <w:t>лий тузилмасига кирадиган ташкилотлар орқали ҳал этади.</w:t>
      </w:r>
    </w:p>
    <w:p w:rsidR="00000000" w:rsidRPr="003C3E6D" w:rsidRDefault="00E4448F">
      <w:pPr>
        <w:shd w:val="clear" w:color="auto" w:fill="FFFFFF"/>
        <w:jc w:val="center"/>
        <w:divId w:val="1201823074"/>
        <w:rPr>
          <w:rFonts w:eastAsia="Times New Roman"/>
          <w:b/>
          <w:bCs/>
          <w:color w:val="000080"/>
          <w:sz w:val="28"/>
          <w:szCs w:val="28"/>
        </w:rPr>
      </w:pPr>
      <w:r w:rsidRPr="003C3E6D">
        <w:rPr>
          <w:rFonts w:eastAsia="Times New Roman"/>
          <w:b/>
          <w:bCs/>
          <w:color w:val="000080"/>
          <w:sz w:val="28"/>
          <w:szCs w:val="28"/>
        </w:rPr>
        <w:t>3-боб. Вазирликнинг ҳуқуқлари ва жавобгарлиги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12. Вазирлик ўзига юкланган вазифа ва функцияларни бажариш учун қуйидаги ҳуқуқларга эга:</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давлат ва хўжалик бошқарув органлари, жойлардаги ижро ҳокимияти о</w:t>
      </w:r>
      <w:r w:rsidRPr="003C3E6D">
        <w:rPr>
          <w:rFonts w:eastAsia="Times New Roman"/>
          <w:color w:val="000000"/>
          <w:sz w:val="28"/>
          <w:szCs w:val="28"/>
        </w:rPr>
        <w:t>рганлари ҳайъатларининг уй-жой коммунал хизмат кўрсатиш соҳасида ислоҳотларни амалга ошириш, иқтисодиёт тармоқларида коммунал хизматларни жорий қилиш масаласини кўриб чиқиш билан боғлиқ мажлисларида белгиланган тартибда иштирок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давлат ва хўжалик бош</w:t>
      </w:r>
      <w:r w:rsidRPr="003C3E6D">
        <w:rPr>
          <w:rFonts w:eastAsia="Times New Roman"/>
          <w:color w:val="000000"/>
          <w:sz w:val="28"/>
          <w:szCs w:val="28"/>
        </w:rPr>
        <w:t xml:space="preserve">қарув органлари, жойлардаги ижро ҳокимияти органлари ва бошқа ташкилотлардан Вазирлик ваколатига кирадиган масалалар </w:t>
      </w:r>
      <w:r w:rsidRPr="003C3E6D">
        <w:rPr>
          <w:rFonts w:eastAsia="Times New Roman"/>
          <w:color w:val="000000"/>
          <w:sz w:val="28"/>
          <w:szCs w:val="28"/>
        </w:rPr>
        <w:lastRenderedPageBreak/>
        <w:t>бўйича ҳужжатлар, статистика маълумотлари, таҳлилий материаллар, хулоса ва бошқа ахборотларни сўраб олади;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давлат ва хўжалик бошқарув орган</w:t>
      </w:r>
      <w:r w:rsidRPr="003C3E6D">
        <w:rPr>
          <w:rFonts w:eastAsia="Times New Roman"/>
          <w:color w:val="000000"/>
          <w:sz w:val="28"/>
          <w:szCs w:val="28"/>
        </w:rPr>
        <w:t>лари, жойлардаги ижро ҳокимияти органлари ва идоравий мансуб ташкилотлардан сув таъминоти, канализация ва иссиқлик таъминоти объектларини қуриш, реконструкция қилиш, мукаммал ва жорий таъмирлаш, кўп хонадонли уй-жой фондини мукаммал ва жорий таъмирлаш, кўп</w:t>
      </w:r>
      <w:r w:rsidRPr="003C3E6D">
        <w:rPr>
          <w:rFonts w:eastAsia="Times New Roman"/>
          <w:color w:val="000000"/>
          <w:sz w:val="28"/>
          <w:szCs w:val="28"/>
        </w:rPr>
        <w:t xml:space="preserve"> хонадонли уй-жой фондига туташ ҳудудларни ободонлаштириш бўйича дастурлар лойиҳаларини ишлаб чиқиш учун зарур ҳисоб-китоблар, ҳисобот маълумотлари ва бошқа материалларни олади;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Вазирлар Маҳкамасига, давлат ва хўжалик бошқаруви органларига, жойлардаги ижро</w:t>
      </w:r>
      <w:r w:rsidRPr="003C3E6D">
        <w:rPr>
          <w:rFonts w:eastAsia="Times New Roman"/>
          <w:color w:val="000000"/>
          <w:sz w:val="28"/>
          <w:szCs w:val="28"/>
        </w:rPr>
        <w:t xml:space="preserve"> этувчи ҳокимият органларига кўриб чиқиш учун Вазирлик ваколатига кирадиган масалалар юзасидан таклифлар киритади;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давлат ва хўжалик бошқаруви органлари, жойлардаги ижро ҳокимияти органлари, бошқа ташкилотлар ва фуқароларга кўриб чиқилиши шарт бўлган уй-жо</w:t>
      </w:r>
      <w:r w:rsidRPr="003C3E6D">
        <w:rPr>
          <w:rFonts w:eastAsia="Times New Roman"/>
          <w:color w:val="000000"/>
          <w:sz w:val="28"/>
          <w:szCs w:val="28"/>
        </w:rPr>
        <w:t>й коммунал хизмат кўрсатиш соҳасидаги қонунбузарликларни бартараф этиш тўғрисида тақдимномалар юборади;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 ваколати доирасида конференция, семинар, симпозиум, кўргазма, ярмарка ва бошқа тадбирлар ўтказади, бошқа ташкилотлар томонидан ўтказиладиган шундай т</w:t>
      </w:r>
      <w:r w:rsidRPr="003C3E6D">
        <w:rPr>
          <w:rFonts w:eastAsia="Times New Roman"/>
          <w:color w:val="000000"/>
          <w:sz w:val="28"/>
          <w:szCs w:val="28"/>
        </w:rPr>
        <w:t>адбирларда иштирок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хорижий давлатларга Вазирлик, унинг ҳудудий органлари ва идоравий мансуб ташкилотлари мутахассисларини белгиланган тартибда юборади;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соҳасида етакчи хорижий мутахассисларни шартнома асосида Вазирлик ва идоравий мансуб ташкилотларда ишлаш учун белгиланган тартибда жалб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давлат ва хўжалик бошқарув органлари, жойлардаги ижро ҳокимияти органлари раҳбар</w:t>
      </w:r>
      <w:r w:rsidRPr="003C3E6D">
        <w:rPr>
          <w:rFonts w:eastAsia="Times New Roman"/>
          <w:color w:val="000000"/>
          <w:sz w:val="28"/>
          <w:szCs w:val="28"/>
        </w:rPr>
        <w:t>ларини уй-жой коммунал хизмат кўрсатиш соҳасидаги қонунчилик талабларини ва норматив ҳужжатларни бажармагани ёки тегишли равишда бажармагани учун белгиланган тартибда жавобгарликка тортиш тўғрисида Вазирлар Маҳкамасига кўриб чиқиш учун таклифлар киритади;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коммунал соҳа объектларини қуриш соҳасида шаҳар ва туманларнинг Вазирлар Маҳкамаси томонидан тасдиқланадиган бош режалари лойиҳалари бўйича хулоса беради;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соҳа илмий-техник кенгашларини ва соҳанинг ихтисослаштирилган эксперт кенгашларини ташкил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w:t>
      </w:r>
      <w:r w:rsidRPr="003C3E6D">
        <w:rPr>
          <w:rFonts w:eastAsia="Times New Roman"/>
          <w:color w:val="000000"/>
          <w:sz w:val="28"/>
          <w:szCs w:val="28"/>
        </w:rPr>
        <w:t>жой коммунал хизмат кўрсатиш соҳасида ахборот-таҳлил ва эксперт ишларини амалга ошириш учун илмий-тадқиқот, технологик, лойиҳа-конструкторлик ташкилотлари, олий таълим муассасалари, шунингдек, олимлар ва малакали мутахассисларни, жумладан хориждан белгилан</w:t>
      </w:r>
      <w:r w:rsidRPr="003C3E6D">
        <w:rPr>
          <w:rFonts w:eastAsia="Times New Roman"/>
          <w:color w:val="000000"/>
          <w:sz w:val="28"/>
          <w:szCs w:val="28"/>
        </w:rPr>
        <w:t>ган тартибда жалб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ваколатига кирадиган масалалар юзасидан конференция, кенгаш ва семинарлар ташкил қилади ва ўтказади;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хорижий давлатларнинг турдош вазирликлари (идоралари), халқаро молия ва иқтисодиёт ташкилотлари, илмий-тадқиқот институтл</w:t>
      </w:r>
      <w:r w:rsidRPr="003C3E6D">
        <w:rPr>
          <w:rFonts w:eastAsia="Times New Roman"/>
          <w:color w:val="000000"/>
          <w:sz w:val="28"/>
          <w:szCs w:val="28"/>
        </w:rPr>
        <w:t xml:space="preserve">ари, фирма ва компаниялари, шунингдек, Ўзбекистон Республикасида аккредитациядан ўтган хорижий мамлакатлар элчихоналари ва миссиялари, халқаро ҳамда чет эл </w:t>
      </w:r>
      <w:r w:rsidRPr="003C3E6D">
        <w:rPr>
          <w:rFonts w:eastAsia="Times New Roman"/>
          <w:color w:val="000000"/>
          <w:sz w:val="28"/>
          <w:szCs w:val="28"/>
        </w:rPr>
        <w:lastRenderedPageBreak/>
        <w:t>ташкилотлари билан Вазирлик ваколатига кирадиган масалалар бўйича белгиланган тартибда тўғридан-тўғр</w:t>
      </w:r>
      <w:r w:rsidRPr="003C3E6D">
        <w:rPr>
          <w:rFonts w:eastAsia="Times New Roman"/>
          <w:color w:val="000000"/>
          <w:sz w:val="28"/>
          <w:szCs w:val="28"/>
        </w:rPr>
        <w:t>и мажлислар ва видеоконференциялар ўтказади;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Халқаро даражада Вазирлик ваколатига кирадиган масалалар бўйича Ўзбекистон Республикаси манфаатларини белгиланган тартибда ҳимоя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соҳасида хорижий давлатлар билан иқтисодий</w:t>
      </w:r>
      <w:r w:rsidRPr="003C3E6D">
        <w:rPr>
          <w:rFonts w:eastAsia="Times New Roman"/>
          <w:color w:val="000000"/>
          <w:sz w:val="28"/>
          <w:szCs w:val="28"/>
        </w:rPr>
        <w:t xml:space="preserve"> ва илмий-техник ҳамкорлик бўйича ҳукуматлараро қўмиталар ва комиссиялар ишида иштирок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хорижий давлатларнинг иқтисодиёт идоралари, агентликлари ва бошқа турдош тузилмалари билан Вазирлик ваколатига кирадиган масалалар бўйича ҳамкорлик тўғрисида идор</w:t>
      </w:r>
      <w:r w:rsidRPr="003C3E6D">
        <w:rPr>
          <w:rFonts w:eastAsia="Times New Roman"/>
          <w:color w:val="000000"/>
          <w:sz w:val="28"/>
          <w:szCs w:val="28"/>
        </w:rPr>
        <w:t>алараро шартномаларни (битим, протокол, меморандумларни) халқаро ҳуқуқ нормаларига мувофиқ тайёрлаш ва тузишда иштирок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ва унинг таркибига кирадиган ташкилотларнинг моддий-техника базасини яхшилаш чораларини кўради;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Вазирлик тизимида бюджет </w:t>
      </w:r>
      <w:r w:rsidRPr="003C3E6D">
        <w:rPr>
          <w:rFonts w:eastAsia="Times New Roman"/>
          <w:color w:val="000000"/>
          <w:sz w:val="28"/>
          <w:szCs w:val="28"/>
        </w:rPr>
        <w:t xml:space="preserve">маблағларидан оқилона фойдаланишни тизимли назорат қилади, Вазирлик таркибига кирадиган ташкилотларнинг молиявий ва тадбиркорлик фаолиятини текширади ва тафтиш қилади.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қонунчиликка мувофиқ бошқа ҳуқуқларга ҳам эга бўлиши мумкин.</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13. Вазирлик:</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w:t>
      </w:r>
      <w:r w:rsidRPr="003C3E6D">
        <w:rPr>
          <w:rFonts w:eastAsia="Times New Roman"/>
          <w:color w:val="000000"/>
          <w:sz w:val="28"/>
          <w:szCs w:val="28"/>
        </w:rPr>
        <w:t>жой коммунал хизмат кўрсатиш соҳасида ягона давлат сиёсатини амалга ошириш;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соҳасини ривожлантириш ва модернизация қилиш бўйича комплекс дастурлар амалга оширилишини ўз вақтида ва сифатли ташкил этиш ҳамда уларнинг якуний на</w:t>
      </w:r>
      <w:r w:rsidRPr="003C3E6D">
        <w:rPr>
          <w:rFonts w:eastAsia="Times New Roman"/>
          <w:color w:val="000000"/>
          <w:sz w:val="28"/>
          <w:szCs w:val="28"/>
        </w:rPr>
        <w:t>тижалари;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уй-жой коммунал хизмат кўрсатиш соҳасига инвестициялар жалб этилишини таъминлаш;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кўп хонадонли уйлар, сув таъминоти, канализация ва иссиқлик таъминоти тизимларини бошқариш тизимини шакллантириш ва унинг самарали фаолият кўрсатиши;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фавқулодда ҳола</w:t>
      </w:r>
      <w:r w:rsidRPr="003C3E6D">
        <w:rPr>
          <w:rFonts w:eastAsia="Times New Roman"/>
          <w:color w:val="000000"/>
          <w:sz w:val="28"/>
          <w:szCs w:val="28"/>
        </w:rPr>
        <w:t>тларда (ҳарбий ҳаракатлар, зилзила, сув тошқинлари, ёнғин, эпидемия ва бошқаларда) уй-жой коммунал хизмат кўрсатиш соҳасининг ҳар қандай объектидан фойдаланиш, уларнинг фаолият юритишини чеклаш ёки тўхтатиш, шунингдек, уй-жой коммунал хизмат кўрсатиш соҳас</w:t>
      </w:r>
      <w:r w:rsidRPr="003C3E6D">
        <w:rPr>
          <w:rFonts w:eastAsia="Times New Roman"/>
          <w:color w:val="000000"/>
          <w:sz w:val="28"/>
          <w:szCs w:val="28"/>
        </w:rPr>
        <w:t>и объектларини марказлаштирилган тарзда бошқаришнинг устуворликларини белгилаш;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сув-канализация хўжалиги ташкилотларининг тузилган шартномаларга мувофиқ с</w:t>
      </w:r>
      <w:r w:rsidRPr="003C3E6D">
        <w:rPr>
          <w:rFonts w:eastAsia="Times New Roman"/>
          <w:color w:val="000000"/>
          <w:sz w:val="28"/>
          <w:szCs w:val="28"/>
        </w:rPr>
        <w:t xml:space="preserve">ув таъминоти ва сув чиқариш, истеъмолчиларни ичимлик сув билан узлуксиз таъминлаш хизматлари кўрсатишини таъминлаш;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сув-канализация хўжалиги ташкилотларининг сув таъминоти ва сув чиқариш бўйича кўрсатилган хизматлар ҳажмлари тўғрисидаги ҳисоботлар ҳамда а</w:t>
      </w:r>
      <w:r w:rsidRPr="003C3E6D">
        <w:rPr>
          <w:rFonts w:eastAsia="Times New Roman"/>
          <w:color w:val="000000"/>
          <w:sz w:val="28"/>
          <w:szCs w:val="28"/>
        </w:rPr>
        <w:t xml:space="preserve">хборотнинг, дебиторлик ва кредиторлик қарзлар тўғрисидаги маълумотларнинг ишончлилигини таъминлаш;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сув таъминоти, сув қувурлари ва канализация тармоқлари объектларининг ҳолатини, улардан фойдаланиш ва ушбу объектларга сув-</w:t>
      </w:r>
      <w:r w:rsidRPr="003C3E6D">
        <w:rPr>
          <w:rFonts w:eastAsia="Times New Roman"/>
          <w:color w:val="000000"/>
          <w:sz w:val="28"/>
          <w:szCs w:val="28"/>
        </w:rPr>
        <w:lastRenderedPageBreak/>
        <w:t>канализация хўжалиги ташкилотлари</w:t>
      </w:r>
      <w:r w:rsidRPr="003C3E6D">
        <w:rPr>
          <w:rFonts w:eastAsia="Times New Roman"/>
          <w:color w:val="000000"/>
          <w:sz w:val="28"/>
          <w:szCs w:val="28"/>
        </w:rPr>
        <w:t xml:space="preserve"> томонидан таъмирлаш хизматлари кўрсатилишини назорат қилиш;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истеъмолчиларга ўрнатилган ичимлик сув таъминоти истеъмолини ҳисобга олиш приборларини алмаштириш, ўрнатиш ва уларга эксплуатация хизматлари кўрсатилишини, шунингдек, Ўзбекистон Республикаси Бош</w:t>
      </w:r>
      <w:r w:rsidRPr="003C3E6D">
        <w:rPr>
          <w:rFonts w:eastAsia="Times New Roman"/>
          <w:color w:val="000000"/>
          <w:sz w:val="28"/>
          <w:szCs w:val="28"/>
        </w:rPr>
        <w:t xml:space="preserve"> прокуратураси ҳузуридаги Мажбурий ижро бюроси (кейинги ўринларда Бюро деб аталади) билан биргаликда уларни пломбалашни таъминлаш;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техник шартлар берилишини, истеъмолчиларнинг сув таъминоти ва сув чиқариш тизимига уланишини ташкил қилиш;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айрим истеъмолчи</w:t>
      </w:r>
      <w:r w:rsidRPr="003C3E6D">
        <w:rPr>
          <w:rFonts w:eastAsia="Times New Roman"/>
          <w:color w:val="000000"/>
          <w:sz w:val="28"/>
          <w:szCs w:val="28"/>
        </w:rPr>
        <w:t>ларни Бюронинг мажбурий кўрсатмасига биноан магистрал сув қувурларидан белгиланган тартибда узишни таъминлаш;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ўзига юкланган вазифаларнинг сам</w:t>
      </w:r>
      <w:r w:rsidRPr="003C3E6D">
        <w:rPr>
          <w:rFonts w:eastAsia="Times New Roman"/>
          <w:color w:val="000000"/>
          <w:sz w:val="28"/>
          <w:szCs w:val="28"/>
        </w:rPr>
        <w:t xml:space="preserve">арали бажарилиши учун жавоб беради. </w:t>
      </w:r>
    </w:p>
    <w:p w:rsidR="00000000" w:rsidRPr="003C3E6D" w:rsidRDefault="00E4448F">
      <w:pPr>
        <w:shd w:val="clear" w:color="auto" w:fill="FFFFFF"/>
        <w:jc w:val="center"/>
        <w:divId w:val="1069037988"/>
        <w:rPr>
          <w:rFonts w:eastAsia="Times New Roman"/>
          <w:b/>
          <w:bCs/>
          <w:color w:val="000080"/>
          <w:sz w:val="28"/>
          <w:szCs w:val="28"/>
        </w:rPr>
      </w:pPr>
      <w:r w:rsidRPr="003C3E6D">
        <w:rPr>
          <w:rFonts w:eastAsia="Times New Roman"/>
          <w:b/>
          <w:bCs/>
          <w:color w:val="000080"/>
          <w:sz w:val="28"/>
          <w:szCs w:val="28"/>
        </w:rPr>
        <w:t>4-боб. Вазирлик фаолиятини ташкил этиш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14. Вазирликка Ўзбекистон Республикаси Президенти томонидан лавозимга тайинланадиган ва лавозимдан озод қилинадиган Вазир бошчилик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Вазирнинг Ўзбекистон Республикаси Президе</w:t>
      </w:r>
      <w:r w:rsidRPr="003C3E6D">
        <w:rPr>
          <w:rFonts w:eastAsia="Times New Roman"/>
          <w:color w:val="000000"/>
          <w:sz w:val="28"/>
          <w:szCs w:val="28"/>
        </w:rPr>
        <w:t>нти томонидан лавозимга тайинланадиган ва лавозимдан озод қилинадиган тўрт нафар ўринбосари, шу жумладан бир нафар биринчи ўринбосари бўлади.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15. Вазир:</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Вазирлик фаолиятига яккабошчилик асосида умумий раҳбарликни амалга оширади;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ваколатига кирувч</w:t>
      </w:r>
      <w:r w:rsidRPr="003C3E6D">
        <w:rPr>
          <w:rFonts w:eastAsia="Times New Roman"/>
          <w:color w:val="000000"/>
          <w:sz w:val="28"/>
          <w:szCs w:val="28"/>
        </w:rPr>
        <w:t>и масалалар бўйича қарорлар қабул қилади ҳамда Вазирликка юкланган вазифалар ва функцияларнинг бажарилиши учун шахсан жавоб беради;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 ўринбосарларининг ваколатларини белгилайди, улар ўртасида вазифаларни тақсимлайди, ҳудудий бўлинмалар, Вазирликнинг ташки</w:t>
      </w:r>
      <w:r w:rsidRPr="003C3E6D">
        <w:rPr>
          <w:rFonts w:eastAsia="Times New Roman"/>
          <w:color w:val="000000"/>
          <w:sz w:val="28"/>
          <w:szCs w:val="28"/>
        </w:rPr>
        <w:t>лий тузилмасига кирувчи ташкилотлар мансабдор шахслари ваколатларини белгилайди;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ходимлари ҳамда Вазирликнинг ташкилий тузилмасига кирувчи ташкилотлар томонидан бажариш учун мажбурий бўлган буйруқлар чиқаради ва кўрсатмалар беради;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зарурат бўлганд</w:t>
      </w:r>
      <w:r w:rsidRPr="003C3E6D">
        <w:rPr>
          <w:rFonts w:eastAsia="Times New Roman"/>
          <w:color w:val="000000"/>
          <w:sz w:val="28"/>
          <w:szCs w:val="28"/>
        </w:rPr>
        <w:t xml:space="preserve">а, Вазирлик марказий аппарати ва ҳудудий бўлинмалари тузилмасига бошқарув ходимларининг белгиланган умумий сони доирасида ўзгартиришлар киритиш ҳуқуқига эга;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марказий аппарат, Вазирликнинг ҳудудий бўлинмалари штатлар жадвалини, шунингдек Ўзбекистон Респуб</w:t>
      </w:r>
      <w:r w:rsidRPr="003C3E6D">
        <w:rPr>
          <w:rFonts w:eastAsia="Times New Roman"/>
          <w:color w:val="000000"/>
          <w:sz w:val="28"/>
          <w:szCs w:val="28"/>
        </w:rPr>
        <w:t>ликаси Молия вазирлиги билан келишган ҳолда марказий аппарат ва Вазирликнинг ҳудудий бўлинмалари, Вазирликнинг ташкилий тузилмасига кирадиган ва Ўзбекистон Республикаси Давлат бюджети маблағлари ҳисобига молиялаштириладиган ташкилотлар харажатлари сметасин</w:t>
      </w:r>
      <w:r w:rsidRPr="003C3E6D">
        <w:rPr>
          <w:rFonts w:eastAsia="Times New Roman"/>
          <w:color w:val="000000"/>
          <w:sz w:val="28"/>
          <w:szCs w:val="28"/>
        </w:rPr>
        <w:t>и тасдиқлайди;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Вазирлик бошқармалари, бўлимлари ва ҳудудий бўлинмалари тўғрисидаги низомларни, шунингдек Вазирликнинг ташкилий тузилмасига </w:t>
      </w:r>
      <w:r w:rsidRPr="003C3E6D">
        <w:rPr>
          <w:rFonts w:eastAsia="Times New Roman"/>
          <w:color w:val="000000"/>
          <w:sz w:val="28"/>
          <w:szCs w:val="28"/>
        </w:rPr>
        <w:lastRenderedPageBreak/>
        <w:t>кирувчи ташкилотлар уставларини (низомларини) белгиланган тартибда тасдиқлайди;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марказий аппарати ва ҳудудий</w:t>
      </w:r>
      <w:r w:rsidRPr="003C3E6D">
        <w:rPr>
          <w:rFonts w:eastAsia="Times New Roman"/>
          <w:color w:val="000000"/>
          <w:sz w:val="28"/>
          <w:szCs w:val="28"/>
        </w:rPr>
        <w:t xml:space="preserve"> бўлинмалари, Вазирликнинг ташкилий тузилмасига кирувчи ташкилотлар ходимларини рағбатлантириш ва интизомий жавобгарликка тортиш масалаларини ҳал қилади, тармоқ ходимларини белгиланган тартибда кўкрак нишонлари билан тақдирлайди, Вазирлик тизимининг алоҳид</w:t>
      </w:r>
      <w:r w:rsidRPr="003C3E6D">
        <w:rPr>
          <w:rFonts w:eastAsia="Times New Roman"/>
          <w:color w:val="000000"/>
          <w:sz w:val="28"/>
          <w:szCs w:val="28"/>
        </w:rPr>
        <w:t>а ўрнак кўрсатган ходимларини Ўзбекистон Республикасининг фахрий унвонлари ва давлат мукофотлари билан тақдирлашга тақдим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ҳудудий бўлинмалар ходимларини, Вазирликнинг ташкилий тузилмасига кирувчи ташкилотлар раҳбарларини белгиланган тартиб</w:t>
      </w:r>
      <w:r w:rsidRPr="003C3E6D">
        <w:rPr>
          <w:rFonts w:eastAsia="Times New Roman"/>
          <w:color w:val="000000"/>
          <w:sz w:val="28"/>
          <w:szCs w:val="28"/>
        </w:rPr>
        <w:t>да лавозимга тайинлайди ва лавозимдан озод қилади;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ва Вазирлик ҳудудий бўлинмалари мол-мулкини қонун ҳужжатларида белгиланган тартибда тасарруф этади;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марказий аппаратида ва унинг ҳудудий бўлинмаларида, Вазирликнинг ташкилий тузилмасига к</w:t>
      </w:r>
      <w:r w:rsidRPr="003C3E6D">
        <w:rPr>
          <w:rFonts w:eastAsia="Times New Roman"/>
          <w:color w:val="000000"/>
          <w:sz w:val="28"/>
          <w:szCs w:val="28"/>
        </w:rPr>
        <w:t xml:space="preserve">ирувчи ташкилотларда ижро интизомини мустаҳкамлаш ишларини мувофиқлаштиради;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ваколатларига тегишли масалалар бўйича жисмоний ва юридик шахсларнинг мурожаатлари тўғрисида қонун ҳужжатларини ижро этишга, электрон ҳужжат айланиши тизимини кенг жорий</w:t>
      </w:r>
      <w:r w:rsidRPr="003C3E6D">
        <w:rPr>
          <w:rFonts w:eastAsia="Times New Roman"/>
          <w:color w:val="000000"/>
          <w:sz w:val="28"/>
          <w:szCs w:val="28"/>
        </w:rPr>
        <w:t xml:space="preserve"> этиш ва улардан самарали фойдаланишга, юридик ва жисмоний шахсларнинг тушган мурожаатлари бўйича, уларнинг кўриб чиқилиши натижаларини ҳисобга олган ҳолда, маълумотлар базасини шакллантиришга доир ишларни назорат қилади ва мувофиқлаштиради;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вакол</w:t>
      </w:r>
      <w:r w:rsidRPr="003C3E6D">
        <w:rPr>
          <w:rFonts w:eastAsia="Times New Roman"/>
          <w:color w:val="000000"/>
          <w:sz w:val="28"/>
          <w:szCs w:val="28"/>
        </w:rPr>
        <w:t xml:space="preserve">атларига кирувчи масалалар бўйича Ўзбекистон Республикасининг халқаро шартномаларини белгиланган тартибда имзолайди.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Вазир қонун ҳужжатларига мувофиқ бошқа ваколатларни ҳам амалга ошириши мумкин.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16. Вазирликда Вазир (ҳайъат раиси), унинг ўринбосарлари, </w:t>
      </w:r>
      <w:r w:rsidRPr="003C3E6D">
        <w:rPr>
          <w:rFonts w:eastAsia="Times New Roman"/>
          <w:color w:val="000000"/>
          <w:sz w:val="28"/>
          <w:szCs w:val="28"/>
        </w:rPr>
        <w:t>Ўзбекистон Республикаси Уй-жой коммунал хизмат кўрсатиш вазирлиги ҳузуридаги Кўп хонадонли уй-жой фондидан фойдаланишни назорат қилиш инспекцияси бошлиғи, «Коммунхизмат» агентлигининг бош директори (лавозимига кўра), Вазирлик фаолиятининг асосий йўналишлар</w:t>
      </w:r>
      <w:r w:rsidRPr="003C3E6D">
        <w:rPr>
          <w:rFonts w:eastAsia="Times New Roman"/>
          <w:color w:val="000000"/>
          <w:sz w:val="28"/>
          <w:szCs w:val="28"/>
        </w:rPr>
        <w:t xml:space="preserve">ини мувофиқлаштирувчи таркибий бўлинмалар раҳбарларидан иборат таркибда ҳайъат тузилади.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Ҳайъатнинг шахсий таркиби ва сони Ўзбекистон Республикаси Вазирлар Маҳкамаси томонидан тасдиқланади.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Ҳайъат:</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Вазирлик фаолиятининг қонун ҳужжатларида белгиланган асос</w:t>
      </w:r>
      <w:r w:rsidRPr="003C3E6D">
        <w:rPr>
          <w:rFonts w:eastAsia="Times New Roman"/>
          <w:color w:val="000000"/>
          <w:sz w:val="28"/>
          <w:szCs w:val="28"/>
        </w:rPr>
        <w:t>ий концептуал, республикада уй-жой-коммунал соҳани янада такомиллаштириш йўналишларини тайёрлаш ва амалга ошириш;</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Ўзбекистон Республикаси Президенти ҳужжатлари ва Ҳукумат қарорларида белгиланган вазифаларни амалга оширишда ижро интизомини мустаҳкамлаш, ваз</w:t>
      </w:r>
      <w:r w:rsidRPr="003C3E6D">
        <w:rPr>
          <w:rFonts w:eastAsia="Times New Roman"/>
          <w:color w:val="000000"/>
          <w:sz w:val="28"/>
          <w:szCs w:val="28"/>
        </w:rPr>
        <w:t>ифаларнинг ўз вақтида ва сифатли бажарилишини таъминлаш учун Вазирлик раҳбарлари ва ходимларининг шахсий масъулиятини ошириш билан боғлиқ масалаларни кўриб чиқади.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lastRenderedPageBreak/>
        <w:t>Ҳайъат Вазирлик ваколатига тегишли бўлган бошқа масалаларни ҳам кўриб чиқишга ҳақлидир.</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Ҳайъат мажлисига Вазирлик ваколатларига кирадиган масалалар бўйича давлат ва хўжалик бошқаруви бошқа органлари, маҳаллий ижро этувчи ҳокимият органлари, ташкилотларнинг раҳбарлари ва мутахассислари таклиф этилиши мумкин.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Ҳайъат, агар мажлисда унинг таркиб</w:t>
      </w:r>
      <w:r w:rsidRPr="003C3E6D">
        <w:rPr>
          <w:rFonts w:eastAsia="Times New Roman"/>
          <w:color w:val="000000"/>
          <w:sz w:val="28"/>
          <w:szCs w:val="28"/>
        </w:rPr>
        <w:t>ининг ярмидан кўпи қатнашса, ҳуқуқий ваколатли ҳисобланади. Кўриб чиқилаётган масалалар бўйича қарорлар оддий кўпчилик овоз билан қабул қилинади.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Ҳайъат қарорлари Вазирнинг буйруқлари билан амалга оширилади. Вазир ва ҳайъат аъзолари ўртасида келишмовчиликл</w:t>
      </w:r>
      <w:r w:rsidRPr="003C3E6D">
        <w:rPr>
          <w:rFonts w:eastAsia="Times New Roman"/>
          <w:color w:val="000000"/>
          <w:sz w:val="28"/>
          <w:szCs w:val="28"/>
        </w:rPr>
        <w:t>ар пайдо бўлган тақдирда Вазир юзага келган келишмовчиликлар тўғрисида Вазирлар Маҳкамасига ахборот берган ҳолда қарор қабул қилади. Ҳайъат аъзолари ҳам ўз фикрини Вазирлар Маҳкамасига ёзма равишда маълум қилишлари мумкин.</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Ҳайъат фаолияти тартиби ҳайъатнин</w:t>
      </w:r>
      <w:r w:rsidRPr="003C3E6D">
        <w:rPr>
          <w:rFonts w:eastAsia="Times New Roman"/>
          <w:color w:val="000000"/>
          <w:sz w:val="28"/>
          <w:szCs w:val="28"/>
        </w:rPr>
        <w:t xml:space="preserve">г қарори билан тасдиқланадиган регламент билан белгиланади.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17. Қорақалпоғистон Республикаси Уй-жой коммунал хизмат кўрсатиш вазири Қорақалпоғистон Республикаси Жоқарғи Кенгеси томонидан Ўзбекистон Республикаси Уй-жой коммунал хизмат кўрсатиш вазири билан</w:t>
      </w:r>
      <w:r w:rsidRPr="003C3E6D">
        <w:rPr>
          <w:rFonts w:eastAsia="Times New Roman"/>
          <w:color w:val="000000"/>
          <w:sz w:val="28"/>
          <w:szCs w:val="28"/>
        </w:rPr>
        <w:t xml:space="preserve"> келишилган ҳолда лавозимга тайинланади ва лавозимдан озод қилинади.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18. Вилоятлар уй-жой коммунал хизмат кўрсатиш бошқармалари бошлиқлари ва Тошкент шаҳри уй-жой коммунал хизмат кўрсатиш бош бошқармаси бошлиғи Ўзбекистон Республикаси Уй-жой коммунал хизм</w:t>
      </w:r>
      <w:r w:rsidRPr="003C3E6D">
        <w:rPr>
          <w:rFonts w:eastAsia="Times New Roman"/>
          <w:color w:val="000000"/>
          <w:sz w:val="28"/>
          <w:szCs w:val="28"/>
        </w:rPr>
        <w:t xml:space="preserve">ат кўрсатиш вазири буйруғи билан тегишли равишда вилоятлар ва Тошкент шаҳри ҳокимларининг тақдимномасига биноан лавозимга тайинланади ва лавозимдан озод қилинади. </w:t>
      </w:r>
    </w:p>
    <w:p w:rsidR="00000000" w:rsidRPr="003C3E6D" w:rsidRDefault="00E4448F">
      <w:pPr>
        <w:shd w:val="clear" w:color="auto" w:fill="FFFFFF"/>
        <w:jc w:val="center"/>
        <w:divId w:val="1927179764"/>
        <w:rPr>
          <w:rFonts w:eastAsia="Times New Roman"/>
          <w:b/>
          <w:bCs/>
          <w:color w:val="000080"/>
          <w:sz w:val="28"/>
          <w:szCs w:val="28"/>
        </w:rPr>
      </w:pPr>
      <w:r w:rsidRPr="003C3E6D">
        <w:rPr>
          <w:rFonts w:eastAsia="Times New Roman"/>
          <w:b/>
          <w:bCs/>
          <w:color w:val="000080"/>
          <w:sz w:val="28"/>
          <w:szCs w:val="28"/>
        </w:rPr>
        <w:t>5-боб. Вазирлик ва унинг ҳудудий бўлинмалари ходимлари меҳнатига ҳақ тўлаш уларни моддий рағ</w:t>
      </w:r>
      <w:r w:rsidRPr="003C3E6D">
        <w:rPr>
          <w:rFonts w:eastAsia="Times New Roman"/>
          <w:b/>
          <w:bCs/>
          <w:color w:val="000080"/>
          <w:sz w:val="28"/>
          <w:szCs w:val="28"/>
        </w:rPr>
        <w:t xml:space="preserve">батлантириш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19. Вазирлик ходимларини моддий рағбатлантириш қонун ҳужжатларига мувофиқ амалга оширилади.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20. Вазирлик ва унинг ҳудудий бўлинмалари ходимларига тўланадиган иш ҳақи қонунчиликда назарда тутилган лавозим маоши, мукофотлар, қўшимча ва устама ҳа</w:t>
      </w:r>
      <w:r w:rsidRPr="003C3E6D">
        <w:rPr>
          <w:rFonts w:eastAsia="Times New Roman"/>
          <w:color w:val="000000"/>
          <w:sz w:val="28"/>
          <w:szCs w:val="28"/>
        </w:rPr>
        <w:t>қлардан иборат бўлади.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21. Вазирлик ва унинг ҳудудий бўлинмалари ходимларига:</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узоқ муддат хизмат қилгани учун белгиланган тартибда ҳар чораклик мукофот тў</w:t>
      </w:r>
      <w:r w:rsidRPr="003C3E6D">
        <w:rPr>
          <w:rFonts w:eastAsia="Times New Roman"/>
          <w:color w:val="000000"/>
          <w:sz w:val="28"/>
          <w:szCs w:val="28"/>
        </w:rPr>
        <w:t xml:space="preserve">ланади;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 xml:space="preserve">Ўзбекистон Республикаси Давлат бюджети маблағлари ҳисобига узоқ муддат хизмат қилгани учун мукофот олиш ҳуқуқини берувчи иш стажи Вазирлик томонидан тасдиқланадиган тартибга мувофиқ белгиланади;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байрам саналарида Ва</w:t>
      </w:r>
      <w:r w:rsidRPr="003C3E6D">
        <w:rPr>
          <w:rFonts w:eastAsia="Times New Roman"/>
          <w:color w:val="000000"/>
          <w:sz w:val="28"/>
          <w:szCs w:val="28"/>
        </w:rPr>
        <w:t>зирликнинг Уй-жой коммунал хўжалигини ривожлантириш жамғармаси маблағлари ёки қонун ҳужжатларида тақиқланмаган бошқа манбалардан штат жадвалига биноан лавозим маошининг 2 бараваригача миқдорда мукофот тўланади;</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lastRenderedPageBreak/>
        <w:t>Вазирликнинг айрим ташаббускор ва юқори малак</w:t>
      </w:r>
      <w:r w:rsidRPr="003C3E6D">
        <w:rPr>
          <w:rFonts w:eastAsia="Times New Roman"/>
          <w:color w:val="000000"/>
          <w:sz w:val="28"/>
          <w:szCs w:val="28"/>
        </w:rPr>
        <w:t xml:space="preserve">али ходимларининг лавозим маошларига (тариф ставкасига) белгиланган тартибда шахсий устамалар белгиланади.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22. Бошқарув ходимлари сони қисқариши муносабати билан ва мавжуд вакант лавозимлар ҳисобига бўшаб қоладиган маблағлар Вазирликнинг ходимларни моддий</w:t>
      </w:r>
      <w:r w:rsidRPr="003C3E6D">
        <w:rPr>
          <w:rFonts w:eastAsia="Times New Roman"/>
          <w:color w:val="000000"/>
          <w:sz w:val="28"/>
          <w:szCs w:val="28"/>
        </w:rPr>
        <w:t xml:space="preserve"> рағбатлантириш махсус жамғармасига йўналтирилади.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23. Вазирлик ва унинг ҳудудий бўлинмалари ходимларини Ўзбекистон Республикаси Уй-жой коммунал хизмат кўрсатиш вазирлигининг Уй-жой коммунал хўжалигини ривожлантириш жамғармаси маблағлари ҳисобига моддий р</w:t>
      </w:r>
      <w:r w:rsidRPr="003C3E6D">
        <w:rPr>
          <w:rFonts w:eastAsia="Times New Roman"/>
          <w:color w:val="000000"/>
          <w:sz w:val="28"/>
          <w:szCs w:val="28"/>
        </w:rPr>
        <w:t xml:space="preserve">ағбатлантириш тартиби Вазирлик томонидан Ўзбекистон Республикаси Молия вазирлиги билан келишган ҳолда тасдиқланади. </w:t>
      </w:r>
    </w:p>
    <w:p w:rsidR="00000000"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24. Вазирликнинг ташкилий тузилмасига кирувчи ташкилотларнинг моддий-техника таъминоти, шунингдек уларнинг ходимлари меҳнатига ҳақ тўлаш та</w:t>
      </w:r>
      <w:r w:rsidRPr="003C3E6D">
        <w:rPr>
          <w:rFonts w:eastAsia="Times New Roman"/>
          <w:color w:val="000000"/>
          <w:sz w:val="28"/>
          <w:szCs w:val="28"/>
        </w:rPr>
        <w:t>дбиркорлик фаолиятидан тушумлар, шунингдек қонун ҳужжатларида тақиқланмаган бошқа манбалар маблағлари ҳисобига амалга оширилади.</w:t>
      </w:r>
    </w:p>
    <w:p w:rsidR="00000000" w:rsidRPr="003C3E6D" w:rsidRDefault="00E4448F">
      <w:pPr>
        <w:shd w:val="clear" w:color="auto" w:fill="FFFFFF"/>
        <w:jc w:val="center"/>
        <w:divId w:val="1617983295"/>
        <w:rPr>
          <w:rFonts w:eastAsia="Times New Roman"/>
          <w:b/>
          <w:bCs/>
          <w:color w:val="000080"/>
          <w:sz w:val="28"/>
          <w:szCs w:val="28"/>
        </w:rPr>
      </w:pPr>
      <w:r w:rsidRPr="003C3E6D">
        <w:rPr>
          <w:rFonts w:eastAsia="Times New Roman"/>
          <w:b/>
          <w:bCs/>
          <w:color w:val="000080"/>
          <w:sz w:val="28"/>
          <w:szCs w:val="28"/>
        </w:rPr>
        <w:t>6-боб. Якунловчи қоида</w:t>
      </w:r>
    </w:p>
    <w:p w:rsidR="00E4448F" w:rsidRPr="003C3E6D" w:rsidRDefault="00E4448F">
      <w:pPr>
        <w:shd w:val="clear" w:color="auto" w:fill="FFFFFF"/>
        <w:ind w:firstLine="851"/>
        <w:jc w:val="both"/>
        <w:divId w:val="1174416389"/>
        <w:rPr>
          <w:rFonts w:eastAsia="Times New Roman"/>
          <w:color w:val="000000"/>
          <w:sz w:val="28"/>
          <w:szCs w:val="28"/>
        </w:rPr>
      </w:pPr>
      <w:r w:rsidRPr="003C3E6D">
        <w:rPr>
          <w:rFonts w:eastAsia="Times New Roman"/>
          <w:color w:val="000000"/>
          <w:sz w:val="28"/>
          <w:szCs w:val="28"/>
        </w:rPr>
        <w:t>25. Вазирликни қайта ташкил этиш ва тугатиш қонун ҳужжатларида белгиланган тартибда амалга оширилади.</w:t>
      </w:r>
      <w:bookmarkEnd w:id="0"/>
    </w:p>
    <w:sectPr w:rsidR="00E4448F" w:rsidRPr="003C3E6D">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17D33"/>
    <w:rsid w:val="003C3E6D"/>
    <w:rsid w:val="005D3874"/>
    <w:rsid w:val="00A17D33"/>
    <w:rsid w:val="00E44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6389">
      <w:marLeft w:val="0"/>
      <w:marRight w:val="0"/>
      <w:marTop w:val="100"/>
      <w:marBottom w:val="100"/>
      <w:divBdr>
        <w:top w:val="none" w:sz="0" w:space="0" w:color="auto"/>
        <w:left w:val="none" w:sz="0" w:space="0" w:color="auto"/>
        <w:bottom w:val="none" w:sz="0" w:space="0" w:color="auto"/>
        <w:right w:val="none" w:sz="0" w:space="0" w:color="auto"/>
      </w:divBdr>
      <w:divsChild>
        <w:div w:id="1037587706">
          <w:marLeft w:val="0"/>
          <w:marRight w:val="0"/>
          <w:marTop w:val="240"/>
          <w:marBottom w:val="120"/>
          <w:divBdr>
            <w:top w:val="none" w:sz="0" w:space="0" w:color="auto"/>
            <w:left w:val="none" w:sz="0" w:space="0" w:color="auto"/>
            <w:bottom w:val="none" w:sz="0" w:space="0" w:color="auto"/>
            <w:right w:val="none" w:sz="0" w:space="0" w:color="auto"/>
          </w:divBdr>
        </w:div>
        <w:div w:id="656807357">
          <w:marLeft w:val="0"/>
          <w:marRight w:val="0"/>
          <w:marTop w:val="120"/>
          <w:marBottom w:val="120"/>
          <w:divBdr>
            <w:top w:val="none" w:sz="0" w:space="0" w:color="auto"/>
            <w:left w:val="none" w:sz="0" w:space="0" w:color="auto"/>
            <w:bottom w:val="none" w:sz="0" w:space="0" w:color="auto"/>
            <w:right w:val="none" w:sz="0" w:space="0" w:color="auto"/>
          </w:divBdr>
        </w:div>
        <w:div w:id="208953813">
          <w:marLeft w:val="0"/>
          <w:marRight w:val="70"/>
          <w:marTop w:val="0"/>
          <w:marBottom w:val="0"/>
          <w:divBdr>
            <w:top w:val="none" w:sz="0" w:space="0" w:color="auto"/>
            <w:left w:val="none" w:sz="0" w:space="0" w:color="auto"/>
            <w:bottom w:val="none" w:sz="0" w:space="0" w:color="auto"/>
            <w:right w:val="none" w:sz="0" w:space="0" w:color="auto"/>
          </w:divBdr>
        </w:div>
        <w:div w:id="1356078945">
          <w:marLeft w:val="0"/>
          <w:marRight w:val="70"/>
          <w:marTop w:val="0"/>
          <w:marBottom w:val="0"/>
          <w:divBdr>
            <w:top w:val="none" w:sz="0" w:space="0" w:color="auto"/>
            <w:left w:val="none" w:sz="0" w:space="0" w:color="auto"/>
            <w:bottom w:val="none" w:sz="0" w:space="0" w:color="auto"/>
            <w:right w:val="none" w:sz="0" w:space="0" w:color="auto"/>
          </w:divBdr>
        </w:div>
        <w:div w:id="1456364865">
          <w:marLeft w:val="0"/>
          <w:marRight w:val="70"/>
          <w:marTop w:val="0"/>
          <w:marBottom w:val="0"/>
          <w:divBdr>
            <w:top w:val="none" w:sz="0" w:space="0" w:color="auto"/>
            <w:left w:val="none" w:sz="0" w:space="0" w:color="auto"/>
            <w:bottom w:val="none" w:sz="0" w:space="0" w:color="auto"/>
            <w:right w:val="none" w:sz="0" w:space="0" w:color="auto"/>
          </w:divBdr>
        </w:div>
        <w:div w:id="971405456">
          <w:marLeft w:val="66"/>
          <w:marRight w:val="0"/>
          <w:marTop w:val="200"/>
          <w:marBottom w:val="240"/>
          <w:divBdr>
            <w:top w:val="none" w:sz="0" w:space="0" w:color="auto"/>
            <w:left w:val="none" w:sz="0" w:space="0" w:color="auto"/>
            <w:bottom w:val="none" w:sz="0" w:space="0" w:color="auto"/>
            <w:right w:val="none" w:sz="0" w:space="0" w:color="auto"/>
          </w:divBdr>
        </w:div>
        <w:div w:id="1252157444">
          <w:marLeft w:val="0"/>
          <w:marRight w:val="0"/>
          <w:marTop w:val="0"/>
          <w:marBottom w:val="120"/>
          <w:divBdr>
            <w:top w:val="none" w:sz="0" w:space="0" w:color="auto"/>
            <w:left w:val="none" w:sz="0" w:space="0" w:color="auto"/>
            <w:bottom w:val="none" w:sz="0" w:space="0" w:color="auto"/>
            <w:right w:val="none" w:sz="0" w:space="0" w:color="auto"/>
          </w:divBdr>
        </w:div>
        <w:div w:id="1979602359">
          <w:marLeft w:val="0"/>
          <w:marRight w:val="0"/>
          <w:marTop w:val="120"/>
          <w:marBottom w:val="60"/>
          <w:divBdr>
            <w:top w:val="none" w:sz="0" w:space="0" w:color="auto"/>
            <w:left w:val="none" w:sz="0" w:space="0" w:color="auto"/>
            <w:bottom w:val="none" w:sz="0" w:space="0" w:color="auto"/>
            <w:right w:val="none" w:sz="0" w:space="0" w:color="auto"/>
          </w:divBdr>
        </w:div>
        <w:div w:id="2146121030">
          <w:marLeft w:val="0"/>
          <w:marRight w:val="0"/>
          <w:marTop w:val="120"/>
          <w:marBottom w:val="60"/>
          <w:divBdr>
            <w:top w:val="none" w:sz="0" w:space="0" w:color="auto"/>
            <w:left w:val="none" w:sz="0" w:space="0" w:color="auto"/>
            <w:bottom w:val="none" w:sz="0" w:space="0" w:color="auto"/>
            <w:right w:val="none" w:sz="0" w:space="0" w:color="auto"/>
          </w:divBdr>
        </w:div>
        <w:div w:id="1151217302">
          <w:marLeft w:val="0"/>
          <w:marRight w:val="0"/>
          <w:marTop w:val="60"/>
          <w:marBottom w:val="60"/>
          <w:divBdr>
            <w:top w:val="none" w:sz="0" w:space="0" w:color="auto"/>
            <w:left w:val="none" w:sz="0" w:space="0" w:color="auto"/>
            <w:bottom w:val="none" w:sz="0" w:space="0" w:color="auto"/>
            <w:right w:val="none" w:sz="0" w:space="0" w:color="auto"/>
          </w:divBdr>
        </w:div>
        <w:div w:id="1201823074">
          <w:marLeft w:val="0"/>
          <w:marRight w:val="0"/>
          <w:marTop w:val="120"/>
          <w:marBottom w:val="60"/>
          <w:divBdr>
            <w:top w:val="none" w:sz="0" w:space="0" w:color="auto"/>
            <w:left w:val="none" w:sz="0" w:space="0" w:color="auto"/>
            <w:bottom w:val="none" w:sz="0" w:space="0" w:color="auto"/>
            <w:right w:val="none" w:sz="0" w:space="0" w:color="auto"/>
          </w:divBdr>
        </w:div>
        <w:div w:id="267278400">
          <w:marLeft w:val="0"/>
          <w:marRight w:val="0"/>
          <w:marTop w:val="60"/>
          <w:marBottom w:val="60"/>
          <w:divBdr>
            <w:top w:val="none" w:sz="0" w:space="0" w:color="auto"/>
            <w:left w:val="none" w:sz="0" w:space="0" w:color="auto"/>
            <w:bottom w:val="none" w:sz="0" w:space="0" w:color="auto"/>
            <w:right w:val="none" w:sz="0" w:space="0" w:color="auto"/>
          </w:divBdr>
        </w:div>
        <w:div w:id="1069037988">
          <w:marLeft w:val="0"/>
          <w:marRight w:val="0"/>
          <w:marTop w:val="120"/>
          <w:marBottom w:val="60"/>
          <w:divBdr>
            <w:top w:val="none" w:sz="0" w:space="0" w:color="auto"/>
            <w:left w:val="none" w:sz="0" w:space="0" w:color="auto"/>
            <w:bottom w:val="none" w:sz="0" w:space="0" w:color="auto"/>
            <w:right w:val="none" w:sz="0" w:space="0" w:color="auto"/>
          </w:divBdr>
        </w:div>
        <w:div w:id="1927179764">
          <w:marLeft w:val="0"/>
          <w:marRight w:val="0"/>
          <w:marTop w:val="120"/>
          <w:marBottom w:val="60"/>
          <w:divBdr>
            <w:top w:val="none" w:sz="0" w:space="0" w:color="auto"/>
            <w:left w:val="none" w:sz="0" w:space="0" w:color="auto"/>
            <w:bottom w:val="none" w:sz="0" w:space="0" w:color="auto"/>
            <w:right w:val="none" w:sz="0" w:space="0" w:color="auto"/>
          </w:divBdr>
        </w:div>
        <w:div w:id="1071319270">
          <w:marLeft w:val="0"/>
          <w:marRight w:val="0"/>
          <w:marTop w:val="60"/>
          <w:marBottom w:val="60"/>
          <w:divBdr>
            <w:top w:val="none" w:sz="0" w:space="0" w:color="auto"/>
            <w:left w:val="none" w:sz="0" w:space="0" w:color="auto"/>
            <w:bottom w:val="none" w:sz="0" w:space="0" w:color="auto"/>
            <w:right w:val="none" w:sz="0" w:space="0" w:color="auto"/>
          </w:divBdr>
        </w:div>
        <w:div w:id="1617983295">
          <w:marLeft w:val="0"/>
          <w:marRight w:val="0"/>
          <w:marTop w:val="120"/>
          <w:marBottom w:val="60"/>
          <w:divBdr>
            <w:top w:val="none" w:sz="0" w:space="0" w:color="auto"/>
            <w:left w:val="none" w:sz="0" w:space="0" w:color="auto"/>
            <w:bottom w:val="none" w:sz="0" w:space="0" w:color="auto"/>
            <w:right w:val="none" w:sz="0" w:space="0" w:color="auto"/>
          </w:divBdr>
        </w:div>
        <w:div w:id="1423792785">
          <w:marLeft w:val="66"/>
          <w:marRight w:val="0"/>
          <w:marTop w:val="200"/>
          <w:marBottom w:val="240"/>
          <w:divBdr>
            <w:top w:val="none" w:sz="0" w:space="0" w:color="auto"/>
            <w:left w:val="none" w:sz="0" w:space="0" w:color="auto"/>
            <w:bottom w:val="none" w:sz="0" w:space="0" w:color="auto"/>
            <w:right w:val="none" w:sz="0" w:space="0" w:color="auto"/>
          </w:divBdr>
        </w:div>
        <w:div w:id="451019583">
          <w:marLeft w:val="0"/>
          <w:marRight w:val="0"/>
          <w:marTop w:val="0"/>
          <w:marBottom w:val="120"/>
          <w:divBdr>
            <w:top w:val="none" w:sz="0" w:space="0" w:color="auto"/>
            <w:left w:val="none" w:sz="0" w:space="0" w:color="auto"/>
            <w:bottom w:val="none" w:sz="0" w:space="0" w:color="auto"/>
            <w:right w:val="none" w:sz="0" w:space="0" w:color="auto"/>
          </w:divBdr>
        </w:div>
        <w:div w:id="182524770">
          <w:marLeft w:val="0"/>
          <w:marRight w:val="0"/>
          <w:marTop w:val="120"/>
          <w:marBottom w:val="60"/>
          <w:divBdr>
            <w:top w:val="none" w:sz="0" w:space="0" w:color="auto"/>
            <w:left w:val="none" w:sz="0" w:space="0" w:color="auto"/>
            <w:bottom w:val="none" w:sz="0" w:space="0" w:color="auto"/>
            <w:right w:val="none" w:sz="0" w:space="0" w:color="auto"/>
          </w:divBdr>
        </w:div>
        <w:div w:id="531187817">
          <w:marLeft w:val="0"/>
          <w:marRight w:val="0"/>
          <w:marTop w:val="120"/>
          <w:marBottom w:val="60"/>
          <w:divBdr>
            <w:top w:val="none" w:sz="0" w:space="0" w:color="auto"/>
            <w:left w:val="none" w:sz="0" w:space="0" w:color="auto"/>
            <w:bottom w:val="none" w:sz="0" w:space="0" w:color="auto"/>
            <w:right w:val="none" w:sz="0" w:space="0" w:color="auto"/>
          </w:divBdr>
        </w:div>
        <w:div w:id="2062825174">
          <w:marLeft w:val="0"/>
          <w:marRight w:val="0"/>
          <w:marTop w:val="120"/>
          <w:marBottom w:val="60"/>
          <w:divBdr>
            <w:top w:val="none" w:sz="0" w:space="0" w:color="auto"/>
            <w:left w:val="none" w:sz="0" w:space="0" w:color="auto"/>
            <w:bottom w:val="none" w:sz="0" w:space="0" w:color="auto"/>
            <w:right w:val="none" w:sz="0" w:space="0" w:color="auto"/>
          </w:divBdr>
        </w:div>
        <w:div w:id="1036083126">
          <w:marLeft w:val="0"/>
          <w:marRight w:val="0"/>
          <w:marTop w:val="120"/>
          <w:marBottom w:val="60"/>
          <w:divBdr>
            <w:top w:val="none" w:sz="0" w:space="0" w:color="auto"/>
            <w:left w:val="none" w:sz="0" w:space="0" w:color="auto"/>
            <w:bottom w:val="none" w:sz="0" w:space="0" w:color="auto"/>
            <w:right w:val="none" w:sz="0" w:space="0" w:color="auto"/>
          </w:divBdr>
        </w:div>
        <w:div w:id="1903174553">
          <w:marLeft w:val="0"/>
          <w:marRight w:val="0"/>
          <w:marTop w:val="60"/>
          <w:marBottom w:val="60"/>
          <w:divBdr>
            <w:top w:val="none" w:sz="0" w:space="0" w:color="auto"/>
            <w:left w:val="none" w:sz="0" w:space="0" w:color="auto"/>
            <w:bottom w:val="none" w:sz="0" w:space="0" w:color="auto"/>
            <w:right w:val="none" w:sz="0" w:space="0" w:color="auto"/>
          </w:divBdr>
        </w:div>
        <w:div w:id="661204251">
          <w:marLeft w:val="0"/>
          <w:marRight w:val="0"/>
          <w:marTop w:val="120"/>
          <w:marBottom w:val="60"/>
          <w:divBdr>
            <w:top w:val="none" w:sz="0" w:space="0" w:color="auto"/>
            <w:left w:val="none" w:sz="0" w:space="0" w:color="auto"/>
            <w:bottom w:val="none" w:sz="0" w:space="0" w:color="auto"/>
            <w:right w:val="none" w:sz="0" w:space="0" w:color="auto"/>
          </w:divBdr>
        </w:div>
        <w:div w:id="1874338721">
          <w:marLeft w:val="0"/>
          <w:marRight w:val="0"/>
          <w:marTop w:val="60"/>
          <w:marBottom w:val="60"/>
          <w:divBdr>
            <w:top w:val="none" w:sz="0" w:space="0" w:color="auto"/>
            <w:left w:val="none" w:sz="0" w:space="0" w:color="auto"/>
            <w:bottom w:val="none" w:sz="0" w:space="0" w:color="auto"/>
            <w:right w:val="none" w:sz="0" w:space="0" w:color="auto"/>
          </w:divBdr>
        </w:div>
        <w:div w:id="1672443403">
          <w:marLeft w:val="0"/>
          <w:marRight w:val="0"/>
          <w:marTop w:val="120"/>
          <w:marBottom w:val="60"/>
          <w:divBdr>
            <w:top w:val="none" w:sz="0" w:space="0" w:color="auto"/>
            <w:left w:val="none" w:sz="0" w:space="0" w:color="auto"/>
            <w:bottom w:val="none" w:sz="0" w:space="0" w:color="auto"/>
            <w:right w:val="none" w:sz="0" w:space="0" w:color="auto"/>
          </w:divBdr>
        </w:div>
        <w:div w:id="626816735">
          <w:marLeft w:val="0"/>
          <w:marRight w:val="0"/>
          <w:marTop w:val="120"/>
          <w:marBottom w:val="60"/>
          <w:divBdr>
            <w:top w:val="none" w:sz="0" w:space="0" w:color="auto"/>
            <w:left w:val="none" w:sz="0" w:space="0" w:color="auto"/>
            <w:bottom w:val="none" w:sz="0" w:space="0" w:color="auto"/>
            <w:right w:val="none" w:sz="0" w:space="0" w:color="auto"/>
          </w:divBdr>
        </w:div>
        <w:div w:id="1776628092">
          <w:marLeft w:val="66"/>
          <w:marRight w:val="0"/>
          <w:marTop w:val="200"/>
          <w:marBottom w:val="240"/>
          <w:divBdr>
            <w:top w:val="none" w:sz="0" w:space="0" w:color="auto"/>
            <w:left w:val="none" w:sz="0" w:space="0" w:color="auto"/>
            <w:bottom w:val="none" w:sz="0" w:space="0" w:color="auto"/>
            <w:right w:val="none" w:sz="0" w:space="0" w:color="auto"/>
          </w:divBdr>
        </w:div>
        <w:div w:id="1858230514">
          <w:marLeft w:val="0"/>
          <w:marRight w:val="0"/>
          <w:marTop w:val="0"/>
          <w:marBottom w:val="120"/>
          <w:divBdr>
            <w:top w:val="none" w:sz="0" w:space="0" w:color="auto"/>
            <w:left w:val="none" w:sz="0" w:space="0" w:color="auto"/>
            <w:bottom w:val="none" w:sz="0" w:space="0" w:color="auto"/>
            <w:right w:val="none" w:sz="0" w:space="0" w:color="auto"/>
          </w:divBdr>
        </w:div>
        <w:div w:id="1757165744">
          <w:marLeft w:val="0"/>
          <w:marRight w:val="0"/>
          <w:marTop w:val="120"/>
          <w:marBottom w:val="60"/>
          <w:divBdr>
            <w:top w:val="none" w:sz="0" w:space="0" w:color="auto"/>
            <w:left w:val="none" w:sz="0" w:space="0" w:color="auto"/>
            <w:bottom w:val="none" w:sz="0" w:space="0" w:color="auto"/>
            <w:right w:val="none" w:sz="0" w:space="0" w:color="auto"/>
          </w:divBdr>
        </w:div>
        <w:div w:id="1360275587">
          <w:marLeft w:val="0"/>
          <w:marRight w:val="0"/>
          <w:marTop w:val="120"/>
          <w:marBottom w:val="60"/>
          <w:divBdr>
            <w:top w:val="none" w:sz="0" w:space="0" w:color="auto"/>
            <w:left w:val="none" w:sz="0" w:space="0" w:color="auto"/>
            <w:bottom w:val="none" w:sz="0" w:space="0" w:color="auto"/>
            <w:right w:val="none" w:sz="0" w:space="0" w:color="auto"/>
          </w:divBdr>
        </w:div>
        <w:div w:id="914167218">
          <w:marLeft w:val="0"/>
          <w:marRight w:val="0"/>
          <w:marTop w:val="120"/>
          <w:marBottom w:val="60"/>
          <w:divBdr>
            <w:top w:val="none" w:sz="0" w:space="0" w:color="auto"/>
            <w:left w:val="none" w:sz="0" w:space="0" w:color="auto"/>
            <w:bottom w:val="none" w:sz="0" w:space="0" w:color="auto"/>
            <w:right w:val="none" w:sz="0" w:space="0" w:color="auto"/>
          </w:divBdr>
        </w:div>
        <w:div w:id="1530682040">
          <w:marLeft w:val="0"/>
          <w:marRight w:val="0"/>
          <w:marTop w:val="60"/>
          <w:marBottom w:val="60"/>
          <w:divBdr>
            <w:top w:val="none" w:sz="0" w:space="0" w:color="auto"/>
            <w:left w:val="none" w:sz="0" w:space="0" w:color="auto"/>
            <w:bottom w:val="none" w:sz="0" w:space="0" w:color="auto"/>
            <w:right w:val="none" w:sz="0" w:space="0" w:color="auto"/>
          </w:divBdr>
        </w:div>
        <w:div w:id="1437598887">
          <w:marLeft w:val="0"/>
          <w:marRight w:val="0"/>
          <w:marTop w:val="120"/>
          <w:marBottom w:val="60"/>
          <w:divBdr>
            <w:top w:val="none" w:sz="0" w:space="0" w:color="auto"/>
            <w:left w:val="none" w:sz="0" w:space="0" w:color="auto"/>
            <w:bottom w:val="none" w:sz="0" w:space="0" w:color="auto"/>
            <w:right w:val="none" w:sz="0" w:space="0" w:color="auto"/>
          </w:divBdr>
        </w:div>
        <w:div w:id="80681350">
          <w:marLeft w:val="0"/>
          <w:marRight w:val="0"/>
          <w:marTop w:val="60"/>
          <w:marBottom w:val="60"/>
          <w:divBdr>
            <w:top w:val="none" w:sz="0" w:space="0" w:color="auto"/>
            <w:left w:val="none" w:sz="0" w:space="0" w:color="auto"/>
            <w:bottom w:val="none" w:sz="0" w:space="0" w:color="auto"/>
            <w:right w:val="none" w:sz="0" w:space="0" w:color="auto"/>
          </w:divBdr>
        </w:div>
        <w:div w:id="966011334">
          <w:marLeft w:val="0"/>
          <w:marRight w:val="0"/>
          <w:marTop w:val="120"/>
          <w:marBottom w:val="60"/>
          <w:divBdr>
            <w:top w:val="none" w:sz="0" w:space="0" w:color="auto"/>
            <w:left w:val="none" w:sz="0" w:space="0" w:color="auto"/>
            <w:bottom w:val="none" w:sz="0" w:space="0" w:color="auto"/>
            <w:right w:val="none" w:sz="0" w:space="0" w:color="auto"/>
          </w:divBdr>
        </w:div>
        <w:div w:id="481655780">
          <w:marLeft w:val="0"/>
          <w:marRight w:val="0"/>
          <w:marTop w:val="60"/>
          <w:marBottom w:val="60"/>
          <w:divBdr>
            <w:top w:val="none" w:sz="0" w:space="0" w:color="auto"/>
            <w:left w:val="none" w:sz="0" w:space="0" w:color="auto"/>
            <w:bottom w:val="none" w:sz="0" w:space="0" w:color="auto"/>
            <w:right w:val="none" w:sz="0" w:space="0" w:color="auto"/>
          </w:divBdr>
        </w:div>
        <w:div w:id="10230253">
          <w:marLeft w:val="0"/>
          <w:marRight w:val="0"/>
          <w:marTop w:val="120"/>
          <w:marBottom w:val="60"/>
          <w:divBdr>
            <w:top w:val="none" w:sz="0" w:space="0" w:color="auto"/>
            <w:left w:val="none" w:sz="0" w:space="0" w:color="auto"/>
            <w:bottom w:val="none" w:sz="0" w:space="0" w:color="auto"/>
            <w:right w:val="none" w:sz="0" w:space="0" w:color="auto"/>
          </w:divBdr>
        </w:div>
        <w:div w:id="772166583">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3229123)" TargetMode="External"/><Relationship Id="rId3" Type="http://schemas.openxmlformats.org/officeDocument/2006/relationships/settings" Target="settings.xml"/><Relationship Id="rId7" Type="http://schemas.openxmlformats.org/officeDocument/2006/relationships/hyperlink" Target="javascript:scrollText(322902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scrollText(3228818)" TargetMode="External"/><Relationship Id="rId11" Type="http://schemas.openxmlformats.org/officeDocument/2006/relationships/fontTable" Target="fontTable.xml"/><Relationship Id="rId5" Type="http://schemas.openxmlformats.org/officeDocument/2006/relationships/hyperlink" Target="http://lex.uz/docs/3179938" TargetMode="External"/><Relationship Id="rId10" Type="http://schemas.openxmlformats.org/officeDocument/2006/relationships/hyperlink" Target="http://lex.uz/docs/20596" TargetMode="External"/><Relationship Id="rId4" Type="http://schemas.openxmlformats.org/officeDocument/2006/relationships/webSettings" Target="webSettings.xml"/><Relationship Id="rId9"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6559</Words>
  <Characters>37392</Characters>
  <Application>Microsoft Office Word</Application>
  <DocSecurity>0</DocSecurity>
  <Lines>311</Lines>
  <Paragraphs>87</Paragraphs>
  <ScaleCrop>false</ScaleCrop>
  <Company>SPecialiST RePack</Company>
  <LinksUpToDate>false</LinksUpToDate>
  <CharactersWithSpaces>43864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340 02.06.2017</dc:title>
  <dc:creator>O'QUVCHI-1</dc:creator>
  <cp:lastModifiedBy>O'QUVCHI-1</cp:lastModifiedBy>
  <cp:revision>3</cp:revision>
  <dcterms:created xsi:type="dcterms:W3CDTF">2019-03-24T05:27:00Z</dcterms:created>
  <dcterms:modified xsi:type="dcterms:W3CDTF">2019-03-24T05:28:00Z</dcterms:modified>
</cp:coreProperties>
</file>